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62CC71" w14:textId="0849E21F" w:rsidR="00F03B19" w:rsidRDefault="00F03B19" w:rsidP="001F7F6C"/>
    <w:p w14:paraId="3141A672" w14:textId="77777777" w:rsidR="00322349" w:rsidRDefault="00322349" w:rsidP="00D06232">
      <w:pPr>
        <w:pStyle w:val="Normalwebb"/>
        <w:jc w:val="center"/>
        <w:rPr>
          <w:b/>
          <w:sz w:val="36"/>
          <w:szCs w:val="36"/>
        </w:rPr>
      </w:pPr>
    </w:p>
    <w:p w14:paraId="2FC449F0" w14:textId="5B0EE76F" w:rsidR="00F03B19" w:rsidRPr="00901EF7" w:rsidRDefault="00F03B19" w:rsidP="00D06232">
      <w:pPr>
        <w:pStyle w:val="Normalwebb"/>
        <w:jc w:val="center"/>
      </w:pPr>
      <w:r w:rsidRPr="008104FE">
        <w:rPr>
          <w:b/>
          <w:sz w:val="36"/>
          <w:szCs w:val="36"/>
        </w:rPr>
        <w:t>Kallelse till årsmöte</w:t>
      </w:r>
    </w:p>
    <w:p w14:paraId="18553C8E" w14:textId="77777777" w:rsidR="00F03B19" w:rsidRDefault="00F03B19" w:rsidP="00F03B19">
      <w:pPr>
        <w:pStyle w:val="Normalwebb"/>
        <w:contextualSpacing/>
        <w:jc w:val="center"/>
        <w:rPr>
          <w:i/>
          <w:iCs/>
          <w:sz w:val="32"/>
          <w:szCs w:val="32"/>
        </w:rPr>
      </w:pPr>
      <w:r>
        <w:rPr>
          <w:i/>
          <w:iCs/>
          <w:sz w:val="32"/>
          <w:szCs w:val="32"/>
        </w:rPr>
        <w:t xml:space="preserve">Medlemmarna </w:t>
      </w:r>
      <w:r w:rsidRPr="00E213C1">
        <w:rPr>
          <w:sz w:val="32"/>
          <w:szCs w:val="32"/>
        </w:rPr>
        <w:t>önskas</w:t>
      </w:r>
      <w:r>
        <w:rPr>
          <w:i/>
          <w:iCs/>
          <w:sz w:val="32"/>
          <w:szCs w:val="32"/>
        </w:rPr>
        <w:t xml:space="preserve"> </w:t>
      </w:r>
      <w:proofErr w:type="spellStart"/>
      <w:r>
        <w:rPr>
          <w:i/>
          <w:iCs/>
          <w:sz w:val="32"/>
          <w:szCs w:val="32"/>
        </w:rPr>
        <w:t>v</w:t>
      </w:r>
      <w:r w:rsidRPr="008104FE">
        <w:rPr>
          <w:i/>
          <w:iCs/>
          <w:sz w:val="32"/>
          <w:szCs w:val="32"/>
        </w:rPr>
        <w:t>älkomna</w:t>
      </w:r>
      <w:proofErr w:type="spellEnd"/>
      <w:r w:rsidRPr="008104FE">
        <w:rPr>
          <w:i/>
          <w:iCs/>
          <w:sz w:val="32"/>
          <w:szCs w:val="32"/>
        </w:rPr>
        <w:t xml:space="preserve"> till </w:t>
      </w:r>
    </w:p>
    <w:p w14:paraId="1900C830" w14:textId="698DDC40" w:rsidR="00F03B19" w:rsidRDefault="00F03B19" w:rsidP="00F03B19">
      <w:pPr>
        <w:pStyle w:val="Normalwebb"/>
        <w:contextualSpacing/>
        <w:jc w:val="center"/>
        <w:rPr>
          <w:i/>
          <w:iCs/>
          <w:sz w:val="32"/>
          <w:szCs w:val="32"/>
        </w:rPr>
      </w:pPr>
      <w:proofErr w:type="spellStart"/>
      <w:r w:rsidRPr="008104FE">
        <w:rPr>
          <w:i/>
          <w:iCs/>
          <w:sz w:val="32"/>
          <w:szCs w:val="32"/>
        </w:rPr>
        <w:t>Ikonsällskapets</w:t>
      </w:r>
      <w:proofErr w:type="spellEnd"/>
      <w:r w:rsidRPr="008104FE">
        <w:rPr>
          <w:i/>
          <w:iCs/>
          <w:sz w:val="32"/>
          <w:szCs w:val="32"/>
        </w:rPr>
        <w:t xml:space="preserve"> </w:t>
      </w:r>
      <w:proofErr w:type="spellStart"/>
      <w:r w:rsidRPr="008104FE">
        <w:rPr>
          <w:i/>
          <w:iCs/>
          <w:sz w:val="32"/>
          <w:szCs w:val="32"/>
        </w:rPr>
        <w:t>årsmöte</w:t>
      </w:r>
      <w:proofErr w:type="spellEnd"/>
      <w:r w:rsidRPr="008104FE">
        <w:rPr>
          <w:i/>
          <w:iCs/>
          <w:sz w:val="32"/>
          <w:szCs w:val="32"/>
        </w:rPr>
        <w:t xml:space="preserve"> </w:t>
      </w:r>
      <w:r w:rsidR="006D2AAF" w:rsidRPr="006D2AAF">
        <w:rPr>
          <w:b/>
          <w:bCs/>
          <w:i/>
          <w:iCs/>
          <w:sz w:val="32"/>
          <w:szCs w:val="32"/>
        </w:rPr>
        <w:t>mån</w:t>
      </w:r>
      <w:r w:rsidRPr="006D2AAF">
        <w:rPr>
          <w:b/>
          <w:bCs/>
          <w:i/>
          <w:iCs/>
          <w:sz w:val="32"/>
          <w:szCs w:val="32"/>
        </w:rPr>
        <w:t>dag</w:t>
      </w:r>
      <w:r w:rsidR="001E4C4B" w:rsidRPr="006D2AAF">
        <w:rPr>
          <w:b/>
          <w:bCs/>
          <w:i/>
          <w:iCs/>
          <w:sz w:val="32"/>
          <w:szCs w:val="32"/>
        </w:rPr>
        <w:t>en</w:t>
      </w:r>
      <w:r>
        <w:rPr>
          <w:i/>
          <w:iCs/>
          <w:sz w:val="32"/>
          <w:szCs w:val="32"/>
        </w:rPr>
        <w:t xml:space="preserve"> den 4</w:t>
      </w:r>
      <w:r w:rsidRPr="008104FE">
        <w:rPr>
          <w:i/>
          <w:iCs/>
          <w:sz w:val="32"/>
          <w:szCs w:val="32"/>
        </w:rPr>
        <w:t xml:space="preserve"> april klockan </w:t>
      </w:r>
      <w:r>
        <w:rPr>
          <w:i/>
          <w:iCs/>
          <w:sz w:val="32"/>
          <w:szCs w:val="32"/>
        </w:rPr>
        <w:t>17.00</w:t>
      </w:r>
    </w:p>
    <w:p w14:paraId="67276BAF" w14:textId="47B155FE" w:rsidR="005B7A15" w:rsidRDefault="005B7A15" w:rsidP="005B7A15">
      <w:pPr>
        <w:pStyle w:val="Normalwebb"/>
        <w:contextualSpacing/>
        <w:jc w:val="center"/>
        <w:rPr>
          <w:i/>
          <w:iCs/>
          <w:sz w:val="32"/>
          <w:szCs w:val="32"/>
        </w:rPr>
      </w:pPr>
      <w:r>
        <w:rPr>
          <w:i/>
          <w:iCs/>
          <w:sz w:val="32"/>
          <w:szCs w:val="32"/>
        </w:rPr>
        <w:t xml:space="preserve">Lokal: </w:t>
      </w:r>
      <w:proofErr w:type="spellStart"/>
      <w:r w:rsidRPr="005B7A15">
        <w:rPr>
          <w:i/>
          <w:iCs/>
          <w:sz w:val="32"/>
          <w:szCs w:val="32"/>
        </w:rPr>
        <w:t>Sensus</w:t>
      </w:r>
      <w:proofErr w:type="spellEnd"/>
      <w:r w:rsidRPr="005B7A15">
        <w:rPr>
          <w:i/>
          <w:iCs/>
          <w:sz w:val="32"/>
          <w:szCs w:val="32"/>
        </w:rPr>
        <w:br/>
        <w:t>Adress: Medborgarplatsen 4, stora sale</w:t>
      </w:r>
      <w:r>
        <w:rPr>
          <w:i/>
          <w:iCs/>
          <w:sz w:val="32"/>
          <w:szCs w:val="32"/>
        </w:rPr>
        <w:t>n</w:t>
      </w:r>
    </w:p>
    <w:p w14:paraId="793CC7BD" w14:textId="77777777" w:rsidR="00E213C1" w:rsidRPr="005B7A15" w:rsidRDefault="00E213C1" w:rsidP="005B7A15">
      <w:pPr>
        <w:pStyle w:val="Normalwebb"/>
        <w:contextualSpacing/>
        <w:jc w:val="center"/>
        <w:rPr>
          <w:i/>
          <w:iCs/>
          <w:sz w:val="32"/>
          <w:szCs w:val="32"/>
        </w:rPr>
      </w:pPr>
    </w:p>
    <w:p w14:paraId="6DD67EA5" w14:textId="77777777" w:rsidR="00E213C1" w:rsidRDefault="00E213C1" w:rsidP="00F03B19">
      <w:pPr>
        <w:pStyle w:val="Normalwebb"/>
        <w:contextualSpacing/>
        <w:jc w:val="center"/>
        <w:rPr>
          <w:sz w:val="32"/>
          <w:szCs w:val="32"/>
        </w:rPr>
      </w:pPr>
    </w:p>
    <w:p w14:paraId="7FD6BE4A" w14:textId="73B51306" w:rsidR="005B7A15" w:rsidRDefault="00E213C1" w:rsidP="00E213C1">
      <w:pPr>
        <w:pStyle w:val="Normalwebb"/>
        <w:contextualSpacing/>
        <w:rPr>
          <w:i/>
          <w:iCs/>
          <w:sz w:val="32"/>
          <w:szCs w:val="32"/>
        </w:rPr>
      </w:pPr>
      <w:r>
        <w:rPr>
          <w:sz w:val="32"/>
          <w:szCs w:val="32"/>
        </w:rPr>
        <w:t>Föredraget börjar klockan 18.00</w:t>
      </w:r>
      <w:r w:rsidR="005B7A15">
        <w:rPr>
          <w:i/>
          <w:iCs/>
          <w:sz w:val="32"/>
          <w:szCs w:val="32"/>
        </w:rPr>
        <w:t xml:space="preserve"> </w:t>
      </w:r>
    </w:p>
    <w:p w14:paraId="04AFF9C0" w14:textId="77777777" w:rsidR="006D6BE7" w:rsidRDefault="006D6BE7" w:rsidP="00F03B19">
      <w:pPr>
        <w:pStyle w:val="Normalwebb"/>
        <w:rPr>
          <w:i/>
          <w:iCs/>
          <w:sz w:val="32"/>
          <w:szCs w:val="32"/>
        </w:rPr>
      </w:pPr>
    </w:p>
    <w:p w14:paraId="5577DCCC" w14:textId="2611672D" w:rsidR="00F03B19" w:rsidRPr="008104FE" w:rsidRDefault="00F03B19" w:rsidP="00F03B19">
      <w:pPr>
        <w:pStyle w:val="Normalwebb"/>
      </w:pPr>
      <w:proofErr w:type="spellStart"/>
      <w:r w:rsidRPr="008104FE">
        <w:rPr>
          <w:b/>
          <w:bCs/>
        </w:rPr>
        <w:t>Årsmötets</w:t>
      </w:r>
      <w:proofErr w:type="spellEnd"/>
      <w:r w:rsidRPr="008104FE">
        <w:rPr>
          <w:b/>
          <w:bCs/>
        </w:rPr>
        <w:t xml:space="preserve"> dagordning </w:t>
      </w:r>
      <w:r w:rsidRPr="008104FE">
        <w:rPr>
          <w:i/>
          <w:iCs/>
        </w:rPr>
        <w:t xml:space="preserve">(enligt stadgarna) </w:t>
      </w:r>
    </w:p>
    <w:p w14:paraId="725E51F4" w14:textId="77777777" w:rsidR="00F03B19" w:rsidRPr="008104FE" w:rsidRDefault="00F03B19" w:rsidP="00F03B19">
      <w:pPr>
        <w:pStyle w:val="Normalwebb"/>
        <w:numPr>
          <w:ilvl w:val="0"/>
          <w:numId w:val="1"/>
        </w:numPr>
      </w:pPr>
      <w:r>
        <w:t>Val av ordförande och sekreterare vid årsmö</w:t>
      </w:r>
      <w:r w:rsidRPr="008104FE">
        <w:t xml:space="preserve">tet. </w:t>
      </w:r>
    </w:p>
    <w:p w14:paraId="277AE14C" w14:textId="77777777" w:rsidR="00F03B19" w:rsidRPr="008104FE" w:rsidRDefault="00F03B19" w:rsidP="00F03B19">
      <w:pPr>
        <w:pStyle w:val="Normalwebb"/>
        <w:numPr>
          <w:ilvl w:val="0"/>
          <w:numId w:val="1"/>
        </w:numPr>
      </w:pPr>
      <w:r>
        <w:t>Val av två justerare att jämte ordföranden justera årsmö</w:t>
      </w:r>
      <w:r w:rsidRPr="008104FE">
        <w:t xml:space="preserve">tets protokoll. </w:t>
      </w:r>
    </w:p>
    <w:p w14:paraId="3021EA91" w14:textId="77777777" w:rsidR="00F03B19" w:rsidRPr="008104FE" w:rsidRDefault="00F03B19" w:rsidP="00F03B19">
      <w:pPr>
        <w:pStyle w:val="Normalwebb"/>
        <w:numPr>
          <w:ilvl w:val="0"/>
          <w:numId w:val="1"/>
        </w:numPr>
      </w:pPr>
      <w:r>
        <w:t>Frå</w:t>
      </w:r>
      <w:r w:rsidRPr="008104FE">
        <w:t>ga o</w:t>
      </w:r>
      <w:r>
        <w:t>m mötet blivit behö</w:t>
      </w:r>
      <w:r w:rsidRPr="008104FE">
        <w:t xml:space="preserve">rigen utlyst. </w:t>
      </w:r>
    </w:p>
    <w:p w14:paraId="20307ADE" w14:textId="33BAFC6D" w:rsidR="00F03B19" w:rsidRPr="008104FE" w:rsidRDefault="00F03B19" w:rsidP="00F03B19">
      <w:pPr>
        <w:pStyle w:val="Normalwebb"/>
        <w:numPr>
          <w:ilvl w:val="0"/>
          <w:numId w:val="1"/>
        </w:numPr>
      </w:pPr>
      <w:r>
        <w:t>Styrelsens fö</w:t>
      </w:r>
      <w:r w:rsidR="00BD55D2">
        <w:t>r</w:t>
      </w:r>
      <w:r>
        <w:t>valtningsberättelse fö</w:t>
      </w:r>
      <w:r w:rsidRPr="008104FE">
        <w:t xml:space="preserve">r </w:t>
      </w:r>
      <w:r w:rsidR="006D6BE7">
        <w:t>2021</w:t>
      </w:r>
      <w:r w:rsidR="0084066E">
        <w:t>.</w:t>
      </w:r>
    </w:p>
    <w:p w14:paraId="7EE66758" w14:textId="181BEB95" w:rsidR="00F03B19" w:rsidRPr="008104FE" w:rsidRDefault="00F03B19" w:rsidP="00F03B19">
      <w:pPr>
        <w:pStyle w:val="Normalwebb"/>
        <w:numPr>
          <w:ilvl w:val="0"/>
          <w:numId w:val="1"/>
        </w:numPr>
      </w:pPr>
      <w:r>
        <w:t>Revisorernas berä</w:t>
      </w:r>
      <w:r w:rsidRPr="008104FE">
        <w:t xml:space="preserve">ttelser för </w:t>
      </w:r>
      <w:r w:rsidR="006D6BE7">
        <w:t>2021</w:t>
      </w:r>
      <w:r w:rsidRPr="008104FE">
        <w:t xml:space="preserve">. </w:t>
      </w:r>
    </w:p>
    <w:p w14:paraId="68178CDC" w14:textId="7544B5AD" w:rsidR="00F03B19" w:rsidRPr="008104FE" w:rsidRDefault="00F03B19" w:rsidP="00F03B19">
      <w:pPr>
        <w:pStyle w:val="Normalwebb"/>
        <w:numPr>
          <w:ilvl w:val="0"/>
          <w:numId w:val="1"/>
        </w:numPr>
      </w:pPr>
      <w:r>
        <w:t>Ansvarsfrihet för styrelsen och fastställande av balansrä</w:t>
      </w:r>
      <w:r w:rsidRPr="008104FE">
        <w:t xml:space="preserve">kning för </w:t>
      </w:r>
      <w:r w:rsidR="006D6BE7">
        <w:t>2021</w:t>
      </w:r>
      <w:r w:rsidRPr="008104FE">
        <w:t xml:space="preserve">. </w:t>
      </w:r>
    </w:p>
    <w:p w14:paraId="6A83B15B" w14:textId="77777777" w:rsidR="00F03B19" w:rsidRPr="008104FE" w:rsidRDefault="00F03B19" w:rsidP="00F03B19">
      <w:pPr>
        <w:pStyle w:val="Normalwebb"/>
        <w:numPr>
          <w:ilvl w:val="0"/>
          <w:numId w:val="1"/>
        </w:numPr>
      </w:pPr>
      <w:r>
        <w:t>Val av ordfö</w:t>
      </w:r>
      <w:r w:rsidRPr="008104FE">
        <w:t>rande (mandattid 1</w:t>
      </w:r>
      <w:r>
        <w:t xml:space="preserve"> å</w:t>
      </w:r>
      <w:r w:rsidRPr="008104FE">
        <w:t xml:space="preserve">r). </w:t>
      </w:r>
    </w:p>
    <w:p w14:paraId="5937DD4E" w14:textId="77777777" w:rsidR="00F03B19" w:rsidRPr="008104FE" w:rsidRDefault="00F03B19" w:rsidP="00F03B19">
      <w:pPr>
        <w:pStyle w:val="Normalwebb"/>
        <w:numPr>
          <w:ilvl w:val="0"/>
          <w:numId w:val="1"/>
        </w:numPr>
      </w:pPr>
      <w:r>
        <w:t>Val av övriga styrelseledamöter (mandattid 2 å</w:t>
      </w:r>
      <w:r w:rsidRPr="008104FE">
        <w:t xml:space="preserve">r). </w:t>
      </w:r>
    </w:p>
    <w:p w14:paraId="4F31CCBB" w14:textId="3B4AF92C" w:rsidR="00F03B19" w:rsidRPr="008104FE" w:rsidRDefault="00F03B19" w:rsidP="00F03B19">
      <w:pPr>
        <w:pStyle w:val="Normalwebb"/>
        <w:numPr>
          <w:ilvl w:val="0"/>
          <w:numId w:val="1"/>
        </w:numPr>
      </w:pPr>
      <w:r>
        <w:t>Val av två</w:t>
      </w:r>
      <w:r w:rsidRPr="008104FE">
        <w:t xml:space="preserve"> revisorer och en revisorssuppleant</w:t>
      </w:r>
      <w:r w:rsidR="0084066E">
        <w:t>.</w:t>
      </w:r>
    </w:p>
    <w:p w14:paraId="44880224" w14:textId="77777777" w:rsidR="00F03B19" w:rsidRPr="008104FE" w:rsidRDefault="00F03B19" w:rsidP="00F03B19">
      <w:pPr>
        <w:pStyle w:val="Normalwebb"/>
        <w:numPr>
          <w:ilvl w:val="0"/>
          <w:numId w:val="1"/>
        </w:numPr>
      </w:pPr>
      <w:r w:rsidRPr="008104FE">
        <w:t xml:space="preserve">Val av valberedning och sammankallande i valberedningen. </w:t>
      </w:r>
    </w:p>
    <w:p w14:paraId="30C7019C" w14:textId="14FFD0FA" w:rsidR="00F03B19" w:rsidRPr="008104FE" w:rsidRDefault="00F03B19" w:rsidP="00F03B19">
      <w:pPr>
        <w:pStyle w:val="Normalwebb"/>
        <w:numPr>
          <w:ilvl w:val="0"/>
          <w:numId w:val="1"/>
        </w:numPr>
      </w:pPr>
      <w:r>
        <w:t>Fastställande av årsavgift för å</w:t>
      </w:r>
      <w:r w:rsidRPr="008104FE">
        <w:t>r 202</w:t>
      </w:r>
      <w:r w:rsidR="006D6BE7">
        <w:t>2</w:t>
      </w:r>
      <w:r w:rsidRPr="008104FE">
        <w:t xml:space="preserve">. </w:t>
      </w:r>
    </w:p>
    <w:p w14:paraId="5D95920A" w14:textId="1645109B" w:rsidR="00F03B19" w:rsidRPr="008104FE" w:rsidRDefault="006D6BE7" w:rsidP="00F03B19">
      <w:pPr>
        <w:pStyle w:val="Normalwebb"/>
        <w:numPr>
          <w:ilvl w:val="0"/>
          <w:numId w:val="1"/>
        </w:numPr>
      </w:pPr>
      <w:r>
        <w:t>S</w:t>
      </w:r>
      <w:r w:rsidR="00F03B19" w:rsidRPr="008104FE">
        <w:t>tadgeändring</w:t>
      </w:r>
      <w:r>
        <w:t xml:space="preserve"> enligt beslut på årsmötet 2021:</w:t>
      </w:r>
      <w:r w:rsidR="00F03B19" w:rsidRPr="008104FE">
        <w:t xml:space="preserve"> "Om årsmötet förhindras att genomföras fysiskt beroende av samhällskris eller myndighetsbeslut, kan styrelsen i samråd med revisorerna senarelägga årsmötet alternativt genomföra mötet per capsulam</w:t>
      </w:r>
      <w:r w:rsidR="00F03B19">
        <w:t xml:space="preserve"> eller på videolänk</w:t>
      </w:r>
      <w:r w:rsidR="00F03B19" w:rsidRPr="008104FE">
        <w:t>. Senareläggs årsmötet fungerar sittande styrelse till dess årsmötet är genomfört."</w:t>
      </w:r>
    </w:p>
    <w:p w14:paraId="4E1077B4" w14:textId="23102C98" w:rsidR="00F03B19" w:rsidRDefault="00F03B19" w:rsidP="00F03B19">
      <w:pPr>
        <w:pStyle w:val="Normalwebb"/>
        <w:numPr>
          <w:ilvl w:val="0"/>
          <w:numId w:val="1"/>
        </w:numPr>
        <w:pBdr>
          <w:bottom w:val="single" w:sz="6" w:space="1" w:color="auto"/>
        </w:pBdr>
      </w:pPr>
      <w:r>
        <w:t>Övriga ä</w:t>
      </w:r>
      <w:r w:rsidRPr="008104FE">
        <w:t xml:space="preserve">renden. </w:t>
      </w:r>
    </w:p>
    <w:p w14:paraId="7E58B28C" w14:textId="722FCBA8" w:rsidR="00CA6F5B" w:rsidRDefault="00CA6F5B">
      <w:r>
        <w:br w:type="page"/>
      </w:r>
    </w:p>
    <w:p w14:paraId="2EA4EDCF" w14:textId="77777777" w:rsidR="009B4C81" w:rsidRDefault="009B4C81" w:rsidP="001F7F6C"/>
    <w:p w14:paraId="7ECB47BA" w14:textId="18579E9A" w:rsidR="009B4C81" w:rsidRPr="009B4C81" w:rsidRDefault="009B4C81" w:rsidP="001F7F6C">
      <w:pPr>
        <w:rPr>
          <w:b/>
          <w:bCs/>
        </w:rPr>
      </w:pPr>
      <w:r>
        <w:rPr>
          <w:b/>
          <w:bCs/>
        </w:rPr>
        <w:t>VERKSAMHETSBERÄTTELSE 2021</w:t>
      </w:r>
    </w:p>
    <w:p w14:paraId="551D9F4F" w14:textId="43D6A2D7" w:rsidR="005319D9" w:rsidRPr="006037B7" w:rsidRDefault="005319D9" w:rsidP="005319D9">
      <w:pPr>
        <w:pStyle w:val="Normalwebb"/>
      </w:pPr>
      <w:r w:rsidRPr="006037B7">
        <w:t>Sällskapet har under året 2021 haft</w:t>
      </w:r>
      <w:r w:rsidR="00B22F48">
        <w:t xml:space="preserve"> 69</w:t>
      </w:r>
      <w:r w:rsidRPr="006037B7">
        <w:t xml:space="preserve"> betalande medlemmar och två hedersmedlemmar. Medlemsavgiften har varit 200</w:t>
      </w:r>
      <w:r w:rsidR="006304B9">
        <w:t xml:space="preserve"> kronor.</w:t>
      </w:r>
      <w:r w:rsidRPr="006037B7">
        <w:t xml:space="preserve"> </w:t>
      </w:r>
      <w:r w:rsidR="006304B9">
        <w:t>F</w:t>
      </w:r>
      <w:r w:rsidRPr="006037B7">
        <w:t>ör studenter 100</w:t>
      </w:r>
      <w:r w:rsidR="006304B9">
        <w:t xml:space="preserve"> kronor</w:t>
      </w:r>
      <w:r w:rsidRPr="006037B7">
        <w:t xml:space="preserve">. Styrelsen har, utöver täta mailkontakter, under det gångna verksamhetsåret haft </w:t>
      </w:r>
      <w:r>
        <w:t>4</w:t>
      </w:r>
      <w:r w:rsidRPr="006037B7">
        <w:t xml:space="preserve"> protokollförda sammanträden. </w:t>
      </w:r>
      <w:r>
        <w:t xml:space="preserve">Årsmötet ägde rum 22 april. </w:t>
      </w:r>
      <w:r w:rsidRPr="006037B7">
        <w:t xml:space="preserve">Rundbrevet har utkommit med fyra nummer (59–62). </w:t>
      </w:r>
      <w:r>
        <w:t xml:space="preserve">Under året har sällskapet haft åtta sammankomster enligt nedan: </w:t>
      </w:r>
    </w:p>
    <w:p w14:paraId="72D8300A" w14:textId="77777777" w:rsidR="005319D9" w:rsidRPr="006037B7" w:rsidRDefault="005319D9" w:rsidP="005319D9">
      <w:pPr>
        <w:pStyle w:val="Normalwebb"/>
        <w:contextualSpacing/>
      </w:pPr>
      <w:r w:rsidRPr="006037B7">
        <w:t>1 februari klockan 18.00</w:t>
      </w:r>
    </w:p>
    <w:p w14:paraId="6AB7F321" w14:textId="0A64507F" w:rsidR="005319D9" w:rsidRDefault="005319D9" w:rsidP="005319D9">
      <w:pPr>
        <w:pStyle w:val="Normalwebb"/>
        <w:contextualSpacing/>
      </w:pPr>
      <w:r w:rsidRPr="006037B7">
        <w:t xml:space="preserve">Cecilia </w:t>
      </w:r>
      <w:proofErr w:type="spellStart"/>
      <w:r w:rsidRPr="006037B7">
        <w:t>Dilworth</w:t>
      </w:r>
      <w:proofErr w:type="spellEnd"/>
      <w:r w:rsidRPr="006037B7">
        <w:t xml:space="preserve"> (Stockholms universitet): ”Dostojevskij och ikonerna” </w:t>
      </w:r>
      <w:r w:rsidR="0005120A">
        <w:t>(På Zoom)</w:t>
      </w:r>
    </w:p>
    <w:p w14:paraId="2DF730CD" w14:textId="77777777" w:rsidR="005319D9" w:rsidRPr="006037B7" w:rsidRDefault="005319D9" w:rsidP="005319D9">
      <w:pPr>
        <w:pStyle w:val="Normalwebb"/>
        <w:contextualSpacing/>
      </w:pPr>
    </w:p>
    <w:p w14:paraId="7F17ECF4" w14:textId="77777777" w:rsidR="005319D9" w:rsidRPr="006037B7" w:rsidRDefault="005319D9" w:rsidP="005319D9">
      <w:pPr>
        <w:pStyle w:val="Normalwebb"/>
        <w:contextualSpacing/>
      </w:pPr>
      <w:r w:rsidRPr="006037B7">
        <w:t xml:space="preserve">25 februari klockan 18.00 Journalisten Eric </w:t>
      </w:r>
      <w:proofErr w:type="spellStart"/>
      <w:r w:rsidRPr="006037B7">
        <w:t>Schüldt</w:t>
      </w:r>
      <w:proofErr w:type="spellEnd"/>
    </w:p>
    <w:p w14:paraId="6AF8A402" w14:textId="1004AFCF" w:rsidR="006304B9" w:rsidRDefault="005319D9" w:rsidP="005319D9">
      <w:pPr>
        <w:pStyle w:val="Normalwebb"/>
        <w:contextualSpacing/>
      </w:pPr>
      <w:r w:rsidRPr="006037B7">
        <w:t>berätta</w:t>
      </w:r>
      <w:r w:rsidR="006304B9">
        <w:t>de</w:t>
      </w:r>
      <w:r w:rsidRPr="006037B7">
        <w:t xml:space="preserve"> om sitt intresse för ikoner och kyrkosång</w:t>
      </w:r>
      <w:r w:rsidR="006304B9">
        <w:t xml:space="preserve"> (På Zoom)</w:t>
      </w:r>
    </w:p>
    <w:p w14:paraId="5EAF8AEC" w14:textId="77777777" w:rsidR="005319D9" w:rsidRPr="006037B7" w:rsidRDefault="005319D9" w:rsidP="005319D9">
      <w:pPr>
        <w:pStyle w:val="Normalwebb"/>
        <w:contextualSpacing/>
      </w:pPr>
    </w:p>
    <w:p w14:paraId="0F715D40" w14:textId="77777777" w:rsidR="005319D9" w:rsidRPr="006037B7" w:rsidRDefault="005319D9" w:rsidP="005319D9">
      <w:pPr>
        <w:pStyle w:val="Normalwebb"/>
        <w:contextualSpacing/>
      </w:pPr>
      <w:r w:rsidRPr="006037B7">
        <w:t>31 mars klockan 18.00</w:t>
      </w:r>
    </w:p>
    <w:p w14:paraId="0B1307BE" w14:textId="77777777" w:rsidR="005319D9" w:rsidRPr="006037B7" w:rsidRDefault="005319D9" w:rsidP="005319D9">
      <w:pPr>
        <w:pStyle w:val="Normalwebb"/>
        <w:contextualSpacing/>
      </w:pPr>
      <w:r w:rsidRPr="006037B7">
        <w:t>Elisabeth Löfstrand (Ikonsällskapet) Presentation av en ny bok</w:t>
      </w:r>
    </w:p>
    <w:p w14:paraId="23BF4D6E" w14:textId="1A10C28F" w:rsidR="006304B9" w:rsidRDefault="005319D9" w:rsidP="005319D9">
      <w:pPr>
        <w:pStyle w:val="Normalwebb"/>
        <w:contextualSpacing/>
      </w:pPr>
      <w:r w:rsidRPr="000065C2">
        <w:rPr>
          <w:i/>
        </w:rPr>
        <w:t>Se in i ditt hjärta: Brev från en biktfader i Valamo kloster</w:t>
      </w:r>
      <w:r w:rsidR="006304B9">
        <w:t xml:space="preserve"> (På Zoom)</w:t>
      </w:r>
    </w:p>
    <w:p w14:paraId="0B232D69" w14:textId="77777777" w:rsidR="005319D9" w:rsidRPr="006037B7" w:rsidRDefault="005319D9" w:rsidP="005319D9">
      <w:pPr>
        <w:pStyle w:val="Normalwebb"/>
        <w:contextualSpacing/>
      </w:pPr>
    </w:p>
    <w:p w14:paraId="3CABEFCA" w14:textId="131AB964" w:rsidR="006304B9" w:rsidRDefault="005319D9" w:rsidP="005319D9">
      <w:pPr>
        <w:pStyle w:val="Normalwebb"/>
        <w:contextualSpacing/>
      </w:pPr>
      <w:r w:rsidRPr="006037B7">
        <w:t>22 april klockan 18.00 Lars-Gunnar Larsson (Uppsala universitet) ”Kulturmöten på Kolahalvön”</w:t>
      </w:r>
      <w:r w:rsidR="006304B9">
        <w:t xml:space="preserve"> (På Zoom)</w:t>
      </w:r>
    </w:p>
    <w:p w14:paraId="77938461" w14:textId="77777777" w:rsidR="005319D9" w:rsidRPr="006037B7" w:rsidRDefault="005319D9" w:rsidP="005319D9">
      <w:pPr>
        <w:pStyle w:val="Normalwebb"/>
        <w:contextualSpacing/>
      </w:pPr>
    </w:p>
    <w:p w14:paraId="714A690F" w14:textId="04FE0285" w:rsidR="005319D9" w:rsidRPr="006037B7" w:rsidRDefault="005319D9" w:rsidP="005319D9">
      <w:pPr>
        <w:pStyle w:val="Normalwebb"/>
      </w:pPr>
      <w:proofErr w:type="spellStart"/>
      <w:r w:rsidRPr="006037B7">
        <w:t>Måndag</w:t>
      </w:r>
      <w:proofErr w:type="spellEnd"/>
      <w:r w:rsidRPr="006037B7">
        <w:t xml:space="preserve"> den 6 september 18.00</w:t>
      </w:r>
      <w:r w:rsidRPr="006037B7">
        <w:br/>
        <w:t xml:space="preserve">Kati Bondestam-Colliander, Annina Holmberg, Olli </w:t>
      </w:r>
      <w:proofErr w:type="spellStart"/>
      <w:r w:rsidRPr="006037B7">
        <w:t>Löytty</w:t>
      </w:r>
      <w:proofErr w:type="spellEnd"/>
      <w:r w:rsidRPr="006037B7">
        <w:t xml:space="preserve"> tala</w:t>
      </w:r>
      <w:r w:rsidR="006304B9">
        <w:t>de</w:t>
      </w:r>
      <w:r w:rsidRPr="006037B7">
        <w:t xml:space="preserve"> om en ny bok </w:t>
      </w:r>
      <w:proofErr w:type="spellStart"/>
      <w:r w:rsidRPr="006037B7">
        <w:t>pa</w:t>
      </w:r>
      <w:proofErr w:type="spellEnd"/>
      <w:r w:rsidRPr="006037B7">
        <w:t>̊ finska om Ina och Tito Colliander</w:t>
      </w:r>
      <w:r w:rsidR="006304B9">
        <w:t xml:space="preserve">, </w:t>
      </w:r>
      <w:r w:rsidR="006304B9">
        <w:rPr>
          <w:i/>
        </w:rPr>
        <w:t>Ina ja Tito</w:t>
      </w:r>
      <w:r w:rsidRPr="006037B7">
        <w:t xml:space="preserve">. </w:t>
      </w:r>
      <w:proofErr w:type="spellStart"/>
      <w:r w:rsidRPr="006037B7">
        <w:t>Samtalsspråk</w:t>
      </w:r>
      <w:proofErr w:type="spellEnd"/>
      <w:r w:rsidRPr="006037B7">
        <w:t xml:space="preserve"> svenska och engelska.</w:t>
      </w:r>
      <w:r w:rsidR="006304B9">
        <w:rPr>
          <w:i/>
          <w:iCs/>
          <w:color w:val="161616"/>
        </w:rPr>
        <w:t xml:space="preserve"> </w:t>
      </w:r>
      <w:r w:rsidR="006304B9" w:rsidRPr="00477EBB">
        <w:rPr>
          <w:iCs/>
          <w:color w:val="161616"/>
        </w:rPr>
        <w:t>(</w:t>
      </w:r>
      <w:r w:rsidRPr="00477EBB">
        <w:t>P</w:t>
      </w:r>
      <w:r w:rsidRPr="006037B7">
        <w:t>å Zoom</w:t>
      </w:r>
      <w:r w:rsidR="006304B9">
        <w:t>)</w:t>
      </w:r>
      <w:r w:rsidRPr="006037B7">
        <w:t xml:space="preserve"> </w:t>
      </w:r>
    </w:p>
    <w:p w14:paraId="4EAD4CF9" w14:textId="0346F392" w:rsidR="005319D9" w:rsidRPr="006037B7" w:rsidRDefault="005319D9" w:rsidP="005319D9">
      <w:pPr>
        <w:pStyle w:val="Normalwebb"/>
      </w:pPr>
      <w:proofErr w:type="spellStart"/>
      <w:r w:rsidRPr="006037B7">
        <w:t>Måndag</w:t>
      </w:r>
      <w:proofErr w:type="spellEnd"/>
      <w:r w:rsidRPr="006037B7">
        <w:t xml:space="preserve"> den 4 oktober 18.00</w:t>
      </w:r>
      <w:r w:rsidRPr="006037B7">
        <w:br/>
        <w:t xml:space="preserve">Karin Ekblom, (Svenska teologiska institutet, STI, i Jerusalem) </w:t>
      </w:r>
      <w:r w:rsidR="00666F6A">
        <w:t>”</w:t>
      </w:r>
      <w:r w:rsidRPr="00666F6A">
        <w:rPr>
          <w:iCs/>
        </w:rPr>
        <w:t>Ansikte mot ansikte. Ikoner i Svenska kyrkan</w:t>
      </w:r>
      <w:r w:rsidR="00666F6A">
        <w:t>”</w:t>
      </w:r>
      <w:r w:rsidR="006304B9">
        <w:t xml:space="preserve"> (</w:t>
      </w:r>
      <w:r w:rsidRPr="006037B7">
        <w:t>På Zoom</w:t>
      </w:r>
      <w:r w:rsidR="006304B9">
        <w:t>)</w:t>
      </w:r>
      <w:r w:rsidRPr="006037B7">
        <w:t xml:space="preserve"> </w:t>
      </w:r>
    </w:p>
    <w:p w14:paraId="5C9D8904" w14:textId="35657E3A" w:rsidR="006304B9" w:rsidRPr="00CF5027" w:rsidRDefault="005319D9" w:rsidP="005319D9">
      <w:pPr>
        <w:pStyle w:val="Normalwebb"/>
        <w:rPr>
          <w:iCs/>
        </w:rPr>
      </w:pPr>
      <w:r w:rsidRPr="006037B7">
        <w:t>Tisdag den 9 november 18.00</w:t>
      </w:r>
      <w:r w:rsidRPr="006037B7">
        <w:br/>
        <w:t xml:space="preserve">Emma-Lina </w:t>
      </w:r>
      <w:proofErr w:type="spellStart"/>
      <w:r w:rsidRPr="006037B7">
        <w:t>Löflund</w:t>
      </w:r>
      <w:proofErr w:type="spellEnd"/>
      <w:r w:rsidRPr="006037B7">
        <w:t xml:space="preserve"> (Stockholms universitetet) tala</w:t>
      </w:r>
      <w:r w:rsidR="008C2846">
        <w:t>de</w:t>
      </w:r>
      <w:r w:rsidRPr="006037B7">
        <w:t xml:space="preserve"> om ikonen </w:t>
      </w:r>
      <w:r w:rsidRPr="006037B7">
        <w:rPr>
          <w:i/>
          <w:iCs/>
        </w:rPr>
        <w:t xml:space="preserve">Den brinnande busken </w:t>
      </w:r>
      <w:r w:rsidRPr="008C2846">
        <w:rPr>
          <w:iCs/>
        </w:rPr>
        <w:t>och</w:t>
      </w:r>
      <w:r w:rsidRPr="006037B7">
        <w:rPr>
          <w:i/>
          <w:iCs/>
        </w:rPr>
        <w:t xml:space="preserve"> </w:t>
      </w:r>
      <w:r w:rsidRPr="008C2846">
        <w:rPr>
          <w:iCs/>
        </w:rPr>
        <w:t xml:space="preserve">den ryske poeten Maximilian </w:t>
      </w:r>
      <w:proofErr w:type="spellStart"/>
      <w:r w:rsidRPr="008C2846">
        <w:rPr>
          <w:iCs/>
        </w:rPr>
        <w:t>Volosjin</w:t>
      </w:r>
      <w:proofErr w:type="spellEnd"/>
      <w:r w:rsidR="006304B9">
        <w:rPr>
          <w:i/>
          <w:iCs/>
        </w:rPr>
        <w:t xml:space="preserve"> </w:t>
      </w:r>
      <w:r w:rsidR="006304B9">
        <w:rPr>
          <w:iCs/>
        </w:rPr>
        <w:t xml:space="preserve">(På </w:t>
      </w:r>
      <w:proofErr w:type="spellStart"/>
      <w:r w:rsidR="006304B9">
        <w:rPr>
          <w:iCs/>
        </w:rPr>
        <w:t>Sensus</w:t>
      </w:r>
      <w:proofErr w:type="spellEnd"/>
      <w:r w:rsidR="006304B9">
        <w:rPr>
          <w:iCs/>
        </w:rPr>
        <w:t xml:space="preserve"> och på Zoom)</w:t>
      </w:r>
    </w:p>
    <w:p w14:paraId="2294862E" w14:textId="77777777" w:rsidR="008C2846" w:rsidRDefault="008C2846" w:rsidP="005319D9">
      <w:pPr>
        <w:pStyle w:val="Normalwebb"/>
        <w:contextualSpacing/>
      </w:pPr>
    </w:p>
    <w:p w14:paraId="5BF9096A" w14:textId="269AFACE" w:rsidR="005319D9" w:rsidRDefault="005319D9" w:rsidP="005319D9">
      <w:pPr>
        <w:pStyle w:val="Normalwebb"/>
        <w:contextualSpacing/>
      </w:pPr>
      <w:proofErr w:type="spellStart"/>
      <w:r w:rsidRPr="006037B7">
        <w:t>Måndag</w:t>
      </w:r>
      <w:proofErr w:type="spellEnd"/>
      <w:r w:rsidRPr="006037B7">
        <w:t xml:space="preserve"> den 15 november 18.00 </w:t>
      </w:r>
    </w:p>
    <w:p w14:paraId="048523A4" w14:textId="1A1588C7" w:rsidR="005319D9" w:rsidRDefault="005319D9" w:rsidP="005319D9">
      <w:pPr>
        <w:pStyle w:val="Normalwebb"/>
        <w:contextualSpacing/>
        <w:rPr>
          <w:iCs/>
        </w:rPr>
      </w:pPr>
      <w:r w:rsidRPr="006037B7">
        <w:t>Samuel Rubenson</w:t>
      </w:r>
      <w:r w:rsidR="005C799D">
        <w:t xml:space="preserve">, </w:t>
      </w:r>
      <w:r w:rsidR="008C2846">
        <w:rPr>
          <w:iCs/>
        </w:rPr>
        <w:t>”</w:t>
      </w:r>
      <w:proofErr w:type="spellStart"/>
      <w:r w:rsidRPr="008C2846">
        <w:rPr>
          <w:iCs/>
        </w:rPr>
        <w:t>Fördolda</w:t>
      </w:r>
      <w:proofErr w:type="spellEnd"/>
      <w:r w:rsidRPr="008C2846">
        <w:rPr>
          <w:iCs/>
        </w:rPr>
        <w:t xml:space="preserve"> skatter – trons mysterier i en medeltida etiopisk </w:t>
      </w:r>
      <w:proofErr w:type="spellStart"/>
      <w:r w:rsidRPr="008C2846">
        <w:rPr>
          <w:iCs/>
        </w:rPr>
        <w:t>grottkyrkas</w:t>
      </w:r>
      <w:proofErr w:type="spellEnd"/>
      <w:r w:rsidRPr="008C2846">
        <w:rPr>
          <w:iCs/>
        </w:rPr>
        <w:t xml:space="preserve"> </w:t>
      </w:r>
      <w:proofErr w:type="spellStart"/>
      <w:r w:rsidRPr="008C2846">
        <w:rPr>
          <w:iCs/>
        </w:rPr>
        <w:t>målningar</w:t>
      </w:r>
      <w:proofErr w:type="spellEnd"/>
      <w:r w:rsidR="008C2846">
        <w:rPr>
          <w:iCs/>
        </w:rPr>
        <w:t>”</w:t>
      </w:r>
      <w:r w:rsidR="00CF5027">
        <w:rPr>
          <w:i/>
          <w:iCs/>
        </w:rPr>
        <w:t xml:space="preserve"> </w:t>
      </w:r>
      <w:r w:rsidR="00CF5027">
        <w:rPr>
          <w:iCs/>
        </w:rPr>
        <w:t xml:space="preserve">(På </w:t>
      </w:r>
      <w:proofErr w:type="spellStart"/>
      <w:r w:rsidR="00CF5027">
        <w:rPr>
          <w:iCs/>
        </w:rPr>
        <w:t>Sensus</w:t>
      </w:r>
      <w:proofErr w:type="spellEnd"/>
      <w:r w:rsidR="00CF5027">
        <w:rPr>
          <w:iCs/>
        </w:rPr>
        <w:t xml:space="preserve"> och på Zoom)</w:t>
      </w:r>
    </w:p>
    <w:p w14:paraId="472D08BE" w14:textId="25B541AF" w:rsidR="007F0984" w:rsidRDefault="007F0984" w:rsidP="005319D9">
      <w:pPr>
        <w:pStyle w:val="Normalwebb"/>
        <w:contextualSpacing/>
        <w:rPr>
          <w:iCs/>
        </w:rPr>
      </w:pPr>
    </w:p>
    <w:p w14:paraId="35A59630" w14:textId="77777777" w:rsidR="007F0984" w:rsidRPr="005C799D" w:rsidRDefault="007F0984" w:rsidP="005319D9">
      <w:pPr>
        <w:pStyle w:val="Normalwebb"/>
        <w:contextualSpacing/>
      </w:pPr>
    </w:p>
    <w:p w14:paraId="77C65AFF" w14:textId="59D716C0" w:rsidR="00CA6F5B" w:rsidRDefault="00CA6F5B">
      <w:pPr>
        <w:rPr>
          <w:i/>
          <w:iCs/>
        </w:rPr>
      </w:pPr>
      <w:r>
        <w:rPr>
          <w:i/>
          <w:iCs/>
        </w:rPr>
        <w:br w:type="page"/>
      </w:r>
    </w:p>
    <w:p w14:paraId="2B90B0D9" w14:textId="77777777" w:rsidR="009B4C81" w:rsidRDefault="009B4C81" w:rsidP="005319D9">
      <w:pPr>
        <w:pStyle w:val="Normalwebb"/>
        <w:contextualSpacing/>
        <w:rPr>
          <w:i/>
          <w:iCs/>
        </w:rPr>
      </w:pPr>
    </w:p>
    <w:tbl>
      <w:tblPr>
        <w:tblStyle w:val="Tabellrutnt"/>
        <w:tblW w:w="9072" w:type="dxa"/>
        <w:tblInd w:w="-5" w:type="dxa"/>
        <w:tblLook w:val="04A0" w:firstRow="1" w:lastRow="0" w:firstColumn="1" w:lastColumn="0" w:noHBand="0" w:noVBand="1"/>
      </w:tblPr>
      <w:tblGrid>
        <w:gridCol w:w="3553"/>
        <w:gridCol w:w="978"/>
        <w:gridCol w:w="998"/>
        <w:gridCol w:w="1775"/>
        <w:gridCol w:w="1768"/>
      </w:tblGrid>
      <w:tr w:rsidR="009B4C81" w:rsidRPr="00EA5ED3" w14:paraId="2D7DC650" w14:textId="77777777" w:rsidTr="00F723AA">
        <w:tc>
          <w:tcPr>
            <w:tcW w:w="4531" w:type="dxa"/>
            <w:gridSpan w:val="2"/>
            <w:tcBorders>
              <w:top w:val="nil"/>
              <w:left w:val="nil"/>
              <w:bottom w:val="nil"/>
              <w:right w:val="nil"/>
            </w:tcBorders>
          </w:tcPr>
          <w:p w14:paraId="2EA536FC" w14:textId="77777777" w:rsidR="00B45BE6" w:rsidRDefault="00B45BE6" w:rsidP="00F723AA">
            <w:pPr>
              <w:spacing w:line="276" w:lineRule="auto"/>
              <w:rPr>
                <w:b/>
                <w:bCs/>
                <w:sz w:val="32"/>
                <w:szCs w:val="32"/>
              </w:rPr>
            </w:pPr>
          </w:p>
          <w:p w14:paraId="54DE32D2" w14:textId="3F25F7EE" w:rsidR="009B4C81" w:rsidRDefault="009B4C81" w:rsidP="00F723AA">
            <w:pPr>
              <w:spacing w:line="276" w:lineRule="auto"/>
              <w:rPr>
                <w:b/>
                <w:bCs/>
                <w:sz w:val="32"/>
                <w:szCs w:val="32"/>
              </w:rPr>
            </w:pPr>
            <w:r w:rsidRPr="003D7F43">
              <w:rPr>
                <w:b/>
                <w:bCs/>
                <w:sz w:val="32"/>
                <w:szCs w:val="32"/>
              </w:rPr>
              <w:t>Ikonsällskapet</w:t>
            </w:r>
          </w:p>
        </w:tc>
        <w:tc>
          <w:tcPr>
            <w:tcW w:w="4531" w:type="dxa"/>
            <w:gridSpan w:val="3"/>
            <w:tcBorders>
              <w:top w:val="nil"/>
              <w:left w:val="nil"/>
              <w:bottom w:val="nil"/>
              <w:right w:val="nil"/>
            </w:tcBorders>
          </w:tcPr>
          <w:p w14:paraId="603A2F77" w14:textId="77777777" w:rsidR="00B45BE6" w:rsidRDefault="00B45BE6" w:rsidP="00F723AA">
            <w:pPr>
              <w:spacing w:line="276" w:lineRule="auto"/>
            </w:pPr>
          </w:p>
          <w:p w14:paraId="1A17959B" w14:textId="77777777" w:rsidR="00B45BE6" w:rsidRDefault="00B45BE6" w:rsidP="00F723AA">
            <w:pPr>
              <w:spacing w:line="276" w:lineRule="auto"/>
            </w:pPr>
          </w:p>
          <w:p w14:paraId="6B5082B8" w14:textId="333BD999" w:rsidR="009B4C81" w:rsidRPr="00EA5ED3" w:rsidRDefault="009B4C81" w:rsidP="00F723AA">
            <w:pPr>
              <w:spacing w:line="276" w:lineRule="auto"/>
            </w:pPr>
            <w:r w:rsidRPr="00EA5ED3">
              <w:t>2022-03-02</w:t>
            </w:r>
          </w:p>
          <w:p w14:paraId="0AB3C448" w14:textId="77777777" w:rsidR="009B4C81" w:rsidRPr="00EA5ED3" w:rsidRDefault="009B4C81" w:rsidP="00F723AA">
            <w:pPr>
              <w:spacing w:line="276" w:lineRule="auto"/>
              <w:rPr>
                <w:sz w:val="32"/>
                <w:szCs w:val="32"/>
              </w:rPr>
            </w:pPr>
          </w:p>
        </w:tc>
      </w:tr>
      <w:tr w:rsidR="009B4C81" w:rsidRPr="003402C9" w14:paraId="3588823C"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072" w:type="dxa"/>
            <w:gridSpan w:val="5"/>
          </w:tcPr>
          <w:p w14:paraId="6F71C8E4" w14:textId="424AB93E" w:rsidR="009B4C81" w:rsidRDefault="009B4C81" w:rsidP="00F723AA">
            <w:pPr>
              <w:spacing w:line="276" w:lineRule="auto"/>
              <w:rPr>
                <w:b/>
                <w:bCs/>
                <w:sz w:val="28"/>
                <w:szCs w:val="28"/>
              </w:rPr>
            </w:pPr>
            <w:r w:rsidRPr="003D7F43">
              <w:rPr>
                <w:b/>
                <w:bCs/>
                <w:sz w:val="28"/>
                <w:szCs w:val="28"/>
              </w:rPr>
              <w:t>Valberedningens förslag till årsmötet 202</w:t>
            </w:r>
            <w:r>
              <w:rPr>
                <w:b/>
                <w:bCs/>
                <w:sz w:val="28"/>
                <w:szCs w:val="28"/>
              </w:rPr>
              <w:t>2</w:t>
            </w:r>
          </w:p>
          <w:p w14:paraId="7B34BBB9" w14:textId="77777777" w:rsidR="009B4C81" w:rsidRPr="00D17AF0" w:rsidRDefault="009B4C81" w:rsidP="00F723AA">
            <w:pPr>
              <w:spacing w:line="276" w:lineRule="auto"/>
            </w:pPr>
            <w:r>
              <w:t xml:space="preserve">Valberedningen har bestått av </w:t>
            </w:r>
            <w:proofErr w:type="spellStart"/>
            <w:r>
              <w:t>Efti</w:t>
            </w:r>
            <w:proofErr w:type="spellEnd"/>
            <w:r>
              <w:t xml:space="preserve"> </w:t>
            </w:r>
            <w:proofErr w:type="spellStart"/>
            <w:r>
              <w:t>Georlin</w:t>
            </w:r>
            <w:proofErr w:type="spellEnd"/>
            <w:r>
              <w:t xml:space="preserve">, Lisa Rabe och Eva </w:t>
            </w:r>
            <w:proofErr w:type="spellStart"/>
            <w:r>
              <w:t>Sör</w:t>
            </w:r>
            <w:proofErr w:type="spellEnd"/>
            <w:r>
              <w:t>.</w:t>
            </w:r>
          </w:p>
          <w:p w14:paraId="3112B3CD" w14:textId="77777777" w:rsidR="009B4C81" w:rsidRPr="003402C9" w:rsidRDefault="009B4C81" w:rsidP="00F723AA">
            <w:pPr>
              <w:spacing w:line="276" w:lineRule="auto"/>
              <w:rPr>
                <w:b/>
                <w:bCs/>
              </w:rPr>
            </w:pPr>
          </w:p>
        </w:tc>
      </w:tr>
      <w:tr w:rsidR="009B4C81" w:rsidRPr="00F83188" w14:paraId="26C024E3"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50F90B91" w14:textId="77777777" w:rsidR="009B4C81" w:rsidRPr="00F83188" w:rsidRDefault="009B4C81" w:rsidP="00F723AA">
            <w:r w:rsidRPr="00F83188">
              <w:t xml:space="preserve">Per-Arne Bodin </w:t>
            </w:r>
          </w:p>
        </w:tc>
        <w:tc>
          <w:tcPr>
            <w:tcW w:w="1976" w:type="dxa"/>
            <w:gridSpan w:val="2"/>
          </w:tcPr>
          <w:p w14:paraId="7D3D965C" w14:textId="77777777" w:rsidR="009B4C81" w:rsidRPr="00F83188" w:rsidRDefault="009B4C81" w:rsidP="00F723AA">
            <w:r w:rsidRPr="00F83188">
              <w:t xml:space="preserve">Ordförande </w:t>
            </w:r>
          </w:p>
        </w:tc>
        <w:tc>
          <w:tcPr>
            <w:tcW w:w="1775" w:type="dxa"/>
          </w:tcPr>
          <w:p w14:paraId="3EBE3BB6" w14:textId="77777777" w:rsidR="009B4C81" w:rsidRPr="00F83188" w:rsidRDefault="009B4C81" w:rsidP="00F723AA">
            <w:r w:rsidRPr="00F83188">
              <w:t xml:space="preserve">Omval 2022 </w:t>
            </w:r>
          </w:p>
        </w:tc>
        <w:tc>
          <w:tcPr>
            <w:tcW w:w="1768" w:type="dxa"/>
          </w:tcPr>
          <w:p w14:paraId="23058B5D" w14:textId="77777777" w:rsidR="009B4C81" w:rsidRPr="00F83188" w:rsidRDefault="009B4C81" w:rsidP="00F723AA">
            <w:r w:rsidRPr="00F83188">
              <w:t>t o m 2023</w:t>
            </w:r>
          </w:p>
        </w:tc>
      </w:tr>
      <w:tr w:rsidR="009B4C81" w:rsidRPr="00F83188" w14:paraId="2B74CC2E"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3453D17C" w14:textId="77777777" w:rsidR="009B4C81" w:rsidRPr="00F83188" w:rsidRDefault="009B4C81" w:rsidP="00F723AA"/>
          <w:p w14:paraId="0E9864A8" w14:textId="77777777" w:rsidR="009B4C81" w:rsidRPr="00F83188" w:rsidRDefault="009B4C81" w:rsidP="00F723AA">
            <w:r w:rsidRPr="00F83188">
              <w:t xml:space="preserve">Kaj </w:t>
            </w:r>
            <w:proofErr w:type="spellStart"/>
            <w:r w:rsidRPr="00F83188">
              <w:t>Engelhart</w:t>
            </w:r>
            <w:proofErr w:type="spellEnd"/>
          </w:p>
        </w:tc>
        <w:tc>
          <w:tcPr>
            <w:tcW w:w="1976" w:type="dxa"/>
            <w:gridSpan w:val="2"/>
          </w:tcPr>
          <w:p w14:paraId="075A3602" w14:textId="77777777" w:rsidR="009B4C81" w:rsidRPr="00F83188" w:rsidRDefault="009B4C81" w:rsidP="00F723AA"/>
          <w:p w14:paraId="2AD6AE50" w14:textId="77777777" w:rsidR="009B4C81" w:rsidRPr="00F83188" w:rsidRDefault="009B4C81" w:rsidP="00F723AA">
            <w:r w:rsidRPr="00F83188">
              <w:t xml:space="preserve">Ledamot </w:t>
            </w:r>
          </w:p>
        </w:tc>
        <w:tc>
          <w:tcPr>
            <w:tcW w:w="1775" w:type="dxa"/>
          </w:tcPr>
          <w:p w14:paraId="08EA06C3" w14:textId="77777777" w:rsidR="009B4C81" w:rsidRPr="00F83188" w:rsidRDefault="009B4C81" w:rsidP="00F723AA"/>
          <w:p w14:paraId="15121633" w14:textId="77777777" w:rsidR="009B4C81" w:rsidRPr="00F83188" w:rsidRDefault="009B4C81" w:rsidP="00F723AA">
            <w:r w:rsidRPr="00F83188">
              <w:t>Omval 2022</w:t>
            </w:r>
          </w:p>
        </w:tc>
        <w:tc>
          <w:tcPr>
            <w:tcW w:w="1768" w:type="dxa"/>
          </w:tcPr>
          <w:p w14:paraId="71EA4E35" w14:textId="77777777" w:rsidR="009B4C81" w:rsidRPr="00F83188" w:rsidRDefault="009B4C81" w:rsidP="00F723AA"/>
          <w:p w14:paraId="44C7437C" w14:textId="77777777" w:rsidR="009B4C81" w:rsidRPr="00F83188" w:rsidRDefault="009B4C81" w:rsidP="00F723AA">
            <w:r w:rsidRPr="00F83188">
              <w:t>t o m 2024</w:t>
            </w:r>
          </w:p>
        </w:tc>
      </w:tr>
      <w:tr w:rsidR="009B4C81" w:rsidRPr="00F83188" w14:paraId="75C1D472"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3AC9DC46" w14:textId="77777777" w:rsidR="009B4C81" w:rsidRPr="00F83188" w:rsidRDefault="009B4C81" w:rsidP="00F723AA"/>
          <w:p w14:paraId="6D1441EB" w14:textId="77777777" w:rsidR="009B4C81" w:rsidRPr="00F83188" w:rsidRDefault="009B4C81" w:rsidP="00F723AA">
            <w:r w:rsidRPr="00F83188">
              <w:t>Elisabeth Löfstrand</w:t>
            </w:r>
          </w:p>
        </w:tc>
        <w:tc>
          <w:tcPr>
            <w:tcW w:w="1976" w:type="dxa"/>
            <w:gridSpan w:val="2"/>
          </w:tcPr>
          <w:p w14:paraId="3D31C211" w14:textId="77777777" w:rsidR="009B4C81" w:rsidRPr="00F83188" w:rsidRDefault="009B4C81" w:rsidP="00F723AA"/>
          <w:p w14:paraId="38EEDD05" w14:textId="77777777" w:rsidR="009B4C81" w:rsidRPr="00F83188" w:rsidRDefault="009B4C81" w:rsidP="00F723AA">
            <w:r w:rsidRPr="00F83188">
              <w:t>Ledamot</w:t>
            </w:r>
          </w:p>
        </w:tc>
        <w:tc>
          <w:tcPr>
            <w:tcW w:w="1775" w:type="dxa"/>
          </w:tcPr>
          <w:p w14:paraId="3EA1D04C" w14:textId="77777777" w:rsidR="009B4C81" w:rsidRPr="00F83188" w:rsidRDefault="009B4C81" w:rsidP="00F723AA"/>
          <w:p w14:paraId="60C0D863" w14:textId="77777777" w:rsidR="009B4C81" w:rsidRPr="00F83188" w:rsidRDefault="009B4C81" w:rsidP="00F723AA">
            <w:r w:rsidRPr="00F83188">
              <w:t>Omval 2022</w:t>
            </w:r>
          </w:p>
        </w:tc>
        <w:tc>
          <w:tcPr>
            <w:tcW w:w="1768" w:type="dxa"/>
          </w:tcPr>
          <w:p w14:paraId="613A3391" w14:textId="77777777" w:rsidR="009B4C81" w:rsidRPr="00F83188" w:rsidRDefault="009B4C81" w:rsidP="00F723AA"/>
          <w:p w14:paraId="10D92735" w14:textId="77777777" w:rsidR="009B4C81" w:rsidRPr="00F83188" w:rsidRDefault="009B4C81" w:rsidP="00F723AA">
            <w:r w:rsidRPr="00F83188">
              <w:t>t o m 2024</w:t>
            </w:r>
          </w:p>
        </w:tc>
      </w:tr>
      <w:tr w:rsidR="009B4C81" w:rsidRPr="00F83188" w14:paraId="3B87C9DC"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28002276" w14:textId="77777777" w:rsidR="009B4C81" w:rsidRPr="00F83188" w:rsidRDefault="009B4C81" w:rsidP="00F723AA"/>
          <w:p w14:paraId="2836C4E3" w14:textId="77777777" w:rsidR="009B4C81" w:rsidRPr="00F83188" w:rsidRDefault="009B4C81" w:rsidP="00F723AA">
            <w:r w:rsidRPr="00F83188">
              <w:t>Hilde Grönblad Ericson</w:t>
            </w:r>
          </w:p>
        </w:tc>
        <w:tc>
          <w:tcPr>
            <w:tcW w:w="1976" w:type="dxa"/>
            <w:gridSpan w:val="2"/>
          </w:tcPr>
          <w:p w14:paraId="582BFEE5" w14:textId="77777777" w:rsidR="009B4C81" w:rsidRPr="00F83188" w:rsidRDefault="009B4C81" w:rsidP="00F723AA"/>
          <w:p w14:paraId="2ADE8D81" w14:textId="77777777" w:rsidR="009B4C81" w:rsidRPr="00F83188" w:rsidRDefault="009B4C81" w:rsidP="00F723AA">
            <w:r w:rsidRPr="00F83188">
              <w:t>Ledamot</w:t>
            </w:r>
          </w:p>
        </w:tc>
        <w:tc>
          <w:tcPr>
            <w:tcW w:w="1775" w:type="dxa"/>
          </w:tcPr>
          <w:p w14:paraId="36E7606F" w14:textId="77777777" w:rsidR="009B4C81" w:rsidRPr="00F83188" w:rsidRDefault="009B4C81" w:rsidP="00F723AA"/>
          <w:p w14:paraId="656B629B" w14:textId="77777777" w:rsidR="009B4C81" w:rsidRPr="00F83188" w:rsidRDefault="009B4C81" w:rsidP="00F723AA">
            <w:r w:rsidRPr="00F83188">
              <w:t xml:space="preserve">Omval 2022 </w:t>
            </w:r>
          </w:p>
        </w:tc>
        <w:tc>
          <w:tcPr>
            <w:tcW w:w="1768" w:type="dxa"/>
          </w:tcPr>
          <w:p w14:paraId="63B2BDCE" w14:textId="77777777" w:rsidR="009B4C81" w:rsidRPr="00F83188" w:rsidRDefault="009B4C81" w:rsidP="00F723AA"/>
          <w:p w14:paraId="5B287E72" w14:textId="77777777" w:rsidR="009B4C81" w:rsidRPr="00F83188" w:rsidRDefault="009B4C81" w:rsidP="00F723AA">
            <w:r w:rsidRPr="00F83188">
              <w:t>t o m 2024</w:t>
            </w:r>
          </w:p>
        </w:tc>
      </w:tr>
      <w:tr w:rsidR="009B4C81" w:rsidRPr="00F83188" w14:paraId="0444032E"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6357CCB8" w14:textId="77777777" w:rsidR="009B4C81" w:rsidRPr="00F83188" w:rsidRDefault="009B4C81" w:rsidP="00F723AA"/>
          <w:p w14:paraId="3A5599D8" w14:textId="5C0CDD9C" w:rsidR="009B4C81" w:rsidRPr="00F83188" w:rsidRDefault="00A61B7B" w:rsidP="00F723AA">
            <w:r w:rsidRPr="00F83188">
              <w:t xml:space="preserve">Ewa </w:t>
            </w:r>
            <w:proofErr w:type="spellStart"/>
            <w:r w:rsidR="009B4C81" w:rsidRPr="00F83188">
              <w:t>Winiarski</w:t>
            </w:r>
            <w:proofErr w:type="spellEnd"/>
            <w:r w:rsidR="009B4C81" w:rsidRPr="00F83188">
              <w:t xml:space="preserve"> </w:t>
            </w:r>
          </w:p>
        </w:tc>
        <w:tc>
          <w:tcPr>
            <w:tcW w:w="1976" w:type="dxa"/>
            <w:gridSpan w:val="2"/>
          </w:tcPr>
          <w:p w14:paraId="00FBB5A2" w14:textId="77777777" w:rsidR="009B4C81" w:rsidRPr="00F83188" w:rsidRDefault="009B4C81" w:rsidP="00F723AA"/>
          <w:p w14:paraId="5373CA3D" w14:textId="77777777" w:rsidR="009B4C81" w:rsidRPr="00F83188" w:rsidRDefault="009B4C81" w:rsidP="00F723AA">
            <w:r w:rsidRPr="00F83188">
              <w:t>Ledamot</w:t>
            </w:r>
          </w:p>
        </w:tc>
        <w:tc>
          <w:tcPr>
            <w:tcW w:w="1775" w:type="dxa"/>
          </w:tcPr>
          <w:p w14:paraId="1C225D75" w14:textId="77777777" w:rsidR="009B4C81" w:rsidRPr="00F83188" w:rsidRDefault="009B4C81" w:rsidP="00F723AA"/>
          <w:p w14:paraId="6D680188" w14:textId="0D528F27" w:rsidR="009B4C81" w:rsidRPr="00F83188" w:rsidRDefault="005B7A15" w:rsidP="00F723AA">
            <w:proofErr w:type="gramStart"/>
            <w:r>
              <w:t>Vald  2021</w:t>
            </w:r>
            <w:proofErr w:type="gramEnd"/>
          </w:p>
        </w:tc>
        <w:tc>
          <w:tcPr>
            <w:tcW w:w="1768" w:type="dxa"/>
          </w:tcPr>
          <w:p w14:paraId="4A0FA8CE" w14:textId="77777777" w:rsidR="009B4C81" w:rsidRPr="00B61B9A" w:rsidRDefault="009B4C81" w:rsidP="00F723AA">
            <w:pPr>
              <w:rPr>
                <w:color w:val="000000" w:themeColor="text1"/>
              </w:rPr>
            </w:pPr>
          </w:p>
          <w:p w14:paraId="55CBBDFA" w14:textId="77777777" w:rsidR="009B4C81" w:rsidRPr="00B61B9A" w:rsidRDefault="009B4C81" w:rsidP="00F723AA">
            <w:pPr>
              <w:rPr>
                <w:color w:val="000000" w:themeColor="text1"/>
              </w:rPr>
            </w:pPr>
            <w:r w:rsidRPr="00B61B9A">
              <w:t>t o m 2023</w:t>
            </w:r>
          </w:p>
        </w:tc>
      </w:tr>
      <w:tr w:rsidR="009B4C81" w:rsidRPr="00F83188" w14:paraId="03990494"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403AA9A4" w14:textId="77777777" w:rsidR="009B4C81" w:rsidRPr="00F83188" w:rsidRDefault="009B4C81" w:rsidP="00F723AA"/>
          <w:p w14:paraId="258ADFAE" w14:textId="77777777" w:rsidR="009B4C81" w:rsidRPr="00F83188" w:rsidRDefault="009B4C81" w:rsidP="00F723AA">
            <w:r w:rsidRPr="00F83188">
              <w:t>Åke Zetterman</w:t>
            </w:r>
          </w:p>
        </w:tc>
        <w:tc>
          <w:tcPr>
            <w:tcW w:w="1976" w:type="dxa"/>
            <w:gridSpan w:val="2"/>
          </w:tcPr>
          <w:p w14:paraId="5BB3EDA7" w14:textId="77777777" w:rsidR="009B4C81" w:rsidRPr="00F83188" w:rsidRDefault="009B4C81" w:rsidP="00F723AA"/>
          <w:p w14:paraId="20B0F889" w14:textId="77777777" w:rsidR="009B4C81" w:rsidRPr="00F83188" w:rsidRDefault="009B4C81" w:rsidP="00F723AA">
            <w:r w:rsidRPr="00F83188">
              <w:t>Ledamot</w:t>
            </w:r>
          </w:p>
        </w:tc>
        <w:tc>
          <w:tcPr>
            <w:tcW w:w="1775" w:type="dxa"/>
          </w:tcPr>
          <w:p w14:paraId="517F602D" w14:textId="77777777" w:rsidR="005B7A15" w:rsidRDefault="005B7A15" w:rsidP="00F723AA"/>
          <w:p w14:paraId="41680D5E" w14:textId="375EF8E6" w:rsidR="009B4C81" w:rsidRPr="00F83188" w:rsidRDefault="005B7A15" w:rsidP="00F723AA">
            <w:r>
              <w:t>Vald 2021</w:t>
            </w:r>
            <w:r w:rsidR="009B4C81" w:rsidRPr="00F83188">
              <w:t xml:space="preserve"> </w:t>
            </w:r>
          </w:p>
        </w:tc>
        <w:tc>
          <w:tcPr>
            <w:tcW w:w="1768" w:type="dxa"/>
          </w:tcPr>
          <w:p w14:paraId="4FD59881" w14:textId="77777777" w:rsidR="009B4C81" w:rsidRPr="00F83188" w:rsidRDefault="009B4C81" w:rsidP="00F723AA"/>
          <w:p w14:paraId="50486008" w14:textId="77777777" w:rsidR="009B4C81" w:rsidRPr="00F83188" w:rsidRDefault="009B4C81" w:rsidP="00F723AA">
            <w:r w:rsidRPr="00B61B9A">
              <w:t>t o m 2023</w:t>
            </w:r>
          </w:p>
        </w:tc>
      </w:tr>
      <w:tr w:rsidR="009B4C81" w:rsidRPr="00F83188" w14:paraId="09D8551F"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205143EF" w14:textId="77777777" w:rsidR="009B4C81" w:rsidRPr="00F83188" w:rsidRDefault="009B4C81" w:rsidP="00F723AA"/>
          <w:p w14:paraId="68A7FB11" w14:textId="77777777" w:rsidR="009B4C81" w:rsidRPr="00F83188" w:rsidRDefault="009B4C81" w:rsidP="00F723AA">
            <w:r w:rsidRPr="00F83188">
              <w:t xml:space="preserve">Ludmila </w:t>
            </w:r>
            <w:proofErr w:type="spellStart"/>
            <w:r w:rsidRPr="00F83188">
              <w:t>Schuisky</w:t>
            </w:r>
            <w:proofErr w:type="spellEnd"/>
            <w:r w:rsidRPr="00F83188">
              <w:t>-Olsson</w:t>
            </w:r>
          </w:p>
        </w:tc>
        <w:tc>
          <w:tcPr>
            <w:tcW w:w="1976" w:type="dxa"/>
            <w:gridSpan w:val="2"/>
          </w:tcPr>
          <w:p w14:paraId="0F57B3D0" w14:textId="77777777" w:rsidR="009B4C81" w:rsidRPr="00F83188" w:rsidRDefault="009B4C81" w:rsidP="00F723AA"/>
          <w:p w14:paraId="3299F6F9" w14:textId="77777777" w:rsidR="009B4C81" w:rsidRPr="00F83188" w:rsidRDefault="009B4C81" w:rsidP="00F723AA">
            <w:r w:rsidRPr="00F83188">
              <w:t>Ledamot</w:t>
            </w:r>
          </w:p>
        </w:tc>
        <w:tc>
          <w:tcPr>
            <w:tcW w:w="1775" w:type="dxa"/>
          </w:tcPr>
          <w:p w14:paraId="57A48213" w14:textId="77777777" w:rsidR="009B4C81" w:rsidRPr="00F83188" w:rsidRDefault="009B4C81" w:rsidP="00F723AA"/>
          <w:p w14:paraId="5D1F0804" w14:textId="3FE5E6F3" w:rsidR="009B4C81" w:rsidRPr="00F83188" w:rsidRDefault="005B7A15" w:rsidP="00F723AA">
            <w:r>
              <w:t>Vald 20</w:t>
            </w:r>
            <w:r w:rsidR="008F3E9B">
              <w:t>21</w:t>
            </w:r>
          </w:p>
        </w:tc>
        <w:tc>
          <w:tcPr>
            <w:tcW w:w="1768" w:type="dxa"/>
          </w:tcPr>
          <w:p w14:paraId="0A8357A0" w14:textId="77777777" w:rsidR="009B4C81" w:rsidRPr="00F83188" w:rsidRDefault="009B4C81" w:rsidP="00F723AA"/>
          <w:p w14:paraId="6BC54441" w14:textId="77777777" w:rsidR="009B4C81" w:rsidRPr="00F83188" w:rsidRDefault="009B4C81" w:rsidP="00F723AA">
            <w:r w:rsidRPr="00B61B9A">
              <w:rPr>
                <w:color w:val="000000" w:themeColor="text1"/>
              </w:rPr>
              <w:t>t o m 2023</w:t>
            </w:r>
          </w:p>
        </w:tc>
      </w:tr>
      <w:tr w:rsidR="009B4C81" w:rsidRPr="00F83188" w14:paraId="244615A5"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4B464221" w14:textId="77777777" w:rsidR="009B4C81" w:rsidRPr="00F83188" w:rsidRDefault="009B4C81" w:rsidP="00F723AA"/>
          <w:p w14:paraId="6163CAD9" w14:textId="77777777" w:rsidR="009B4C81" w:rsidRPr="00F83188" w:rsidRDefault="009B4C81" w:rsidP="00F723AA">
            <w:r w:rsidRPr="00F83188">
              <w:t>Gustaf Trotzig</w:t>
            </w:r>
          </w:p>
        </w:tc>
        <w:tc>
          <w:tcPr>
            <w:tcW w:w="1976" w:type="dxa"/>
            <w:gridSpan w:val="2"/>
          </w:tcPr>
          <w:p w14:paraId="4C69BF06" w14:textId="77777777" w:rsidR="009B4C81" w:rsidRPr="00F83188" w:rsidRDefault="009B4C81" w:rsidP="00F723AA"/>
          <w:p w14:paraId="0FD21B01" w14:textId="77777777" w:rsidR="009B4C81" w:rsidRPr="00F83188" w:rsidRDefault="009B4C81" w:rsidP="00F723AA">
            <w:r w:rsidRPr="00F83188">
              <w:t>Revisor</w:t>
            </w:r>
          </w:p>
        </w:tc>
        <w:tc>
          <w:tcPr>
            <w:tcW w:w="1775" w:type="dxa"/>
          </w:tcPr>
          <w:p w14:paraId="0A62B654" w14:textId="77777777" w:rsidR="009B4C81" w:rsidRPr="00F83188" w:rsidRDefault="009B4C81" w:rsidP="00F723AA"/>
          <w:p w14:paraId="07F97A81" w14:textId="754633C2" w:rsidR="009B4C81" w:rsidRPr="00F83188" w:rsidRDefault="009B4C81" w:rsidP="00F723AA">
            <w:r w:rsidRPr="00F83188">
              <w:t>Nyval 2022</w:t>
            </w:r>
          </w:p>
        </w:tc>
        <w:tc>
          <w:tcPr>
            <w:tcW w:w="1768" w:type="dxa"/>
          </w:tcPr>
          <w:p w14:paraId="08DD4D01" w14:textId="77777777" w:rsidR="009B4C81" w:rsidRPr="00F83188" w:rsidRDefault="009B4C81" w:rsidP="00F723AA"/>
          <w:p w14:paraId="2CDFE44C" w14:textId="77777777" w:rsidR="009B4C81" w:rsidRPr="00F83188" w:rsidRDefault="009B4C81" w:rsidP="00F723AA">
            <w:r w:rsidRPr="00F83188">
              <w:t>t o m 2023</w:t>
            </w:r>
          </w:p>
        </w:tc>
      </w:tr>
      <w:tr w:rsidR="009B4C81" w:rsidRPr="00F83188" w14:paraId="47F6DC74"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2FB93335" w14:textId="77777777" w:rsidR="009B4C81" w:rsidRPr="00F83188" w:rsidRDefault="009B4C81" w:rsidP="00F723AA"/>
          <w:p w14:paraId="6EEE510B" w14:textId="77777777" w:rsidR="009B4C81" w:rsidRPr="00F83188" w:rsidRDefault="009B4C81" w:rsidP="00F723AA">
            <w:r w:rsidRPr="00F83188">
              <w:t xml:space="preserve">Mirja Zetterman </w:t>
            </w:r>
          </w:p>
        </w:tc>
        <w:tc>
          <w:tcPr>
            <w:tcW w:w="1976" w:type="dxa"/>
            <w:gridSpan w:val="2"/>
          </w:tcPr>
          <w:p w14:paraId="47A7F633" w14:textId="77777777" w:rsidR="009B4C81" w:rsidRPr="00F83188" w:rsidRDefault="009B4C81" w:rsidP="00F723AA"/>
          <w:p w14:paraId="119CEF40" w14:textId="77777777" w:rsidR="009B4C81" w:rsidRPr="00F83188" w:rsidRDefault="009B4C81" w:rsidP="00F723AA">
            <w:r w:rsidRPr="00F83188">
              <w:t>Revisor</w:t>
            </w:r>
          </w:p>
        </w:tc>
        <w:tc>
          <w:tcPr>
            <w:tcW w:w="1775" w:type="dxa"/>
          </w:tcPr>
          <w:p w14:paraId="4C93333B" w14:textId="77777777" w:rsidR="009B4C81" w:rsidRPr="00F83188" w:rsidRDefault="009B4C81" w:rsidP="00F723AA"/>
          <w:p w14:paraId="46213520" w14:textId="77777777" w:rsidR="009B4C81" w:rsidRPr="00F83188" w:rsidRDefault="009B4C81" w:rsidP="00F723AA">
            <w:r w:rsidRPr="00F83188">
              <w:t>Nyval 2022</w:t>
            </w:r>
          </w:p>
        </w:tc>
        <w:tc>
          <w:tcPr>
            <w:tcW w:w="1768" w:type="dxa"/>
          </w:tcPr>
          <w:p w14:paraId="02FFEC8A" w14:textId="77777777" w:rsidR="009B4C81" w:rsidRPr="00F83188" w:rsidRDefault="009B4C81" w:rsidP="00F723AA"/>
          <w:p w14:paraId="2F220A6E" w14:textId="77777777" w:rsidR="009B4C81" w:rsidRPr="00F83188" w:rsidRDefault="009B4C81" w:rsidP="00F723AA">
            <w:r w:rsidRPr="00F83188">
              <w:t>t o m 2023</w:t>
            </w:r>
          </w:p>
        </w:tc>
      </w:tr>
      <w:tr w:rsidR="009B4C81" w:rsidRPr="00F83188" w14:paraId="306B162F"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64742B59" w14:textId="77777777" w:rsidR="009B4C81" w:rsidRPr="00F83188" w:rsidRDefault="009B4C81" w:rsidP="00F723AA"/>
          <w:p w14:paraId="57AFF409" w14:textId="77777777" w:rsidR="009B4C81" w:rsidRPr="00F83188" w:rsidRDefault="009B4C81" w:rsidP="00F723AA">
            <w:r w:rsidRPr="00F83188">
              <w:t>Carina Sandelin</w:t>
            </w:r>
          </w:p>
        </w:tc>
        <w:tc>
          <w:tcPr>
            <w:tcW w:w="1976" w:type="dxa"/>
            <w:gridSpan w:val="2"/>
          </w:tcPr>
          <w:p w14:paraId="1431DD08" w14:textId="77777777" w:rsidR="009B4C81" w:rsidRPr="00F83188" w:rsidRDefault="009B4C81" w:rsidP="00F723AA"/>
          <w:p w14:paraId="57F934A0" w14:textId="77777777" w:rsidR="009B4C81" w:rsidRPr="00F83188" w:rsidRDefault="009B4C81" w:rsidP="00F723AA">
            <w:r w:rsidRPr="00F83188">
              <w:t>Revisorssuppleant</w:t>
            </w:r>
          </w:p>
        </w:tc>
        <w:tc>
          <w:tcPr>
            <w:tcW w:w="1775" w:type="dxa"/>
          </w:tcPr>
          <w:p w14:paraId="0E64CB39" w14:textId="77777777" w:rsidR="009B4C81" w:rsidRPr="00F83188" w:rsidRDefault="009B4C81" w:rsidP="00F723AA"/>
          <w:p w14:paraId="4BD50F2A" w14:textId="77777777" w:rsidR="009B4C81" w:rsidRPr="00F83188" w:rsidRDefault="009B4C81" w:rsidP="00F723AA">
            <w:r w:rsidRPr="00F83188">
              <w:t>Omval 2022</w:t>
            </w:r>
          </w:p>
        </w:tc>
        <w:tc>
          <w:tcPr>
            <w:tcW w:w="1768" w:type="dxa"/>
          </w:tcPr>
          <w:p w14:paraId="47B3A6B5" w14:textId="77777777" w:rsidR="009B4C81" w:rsidRPr="00F83188" w:rsidRDefault="009B4C81" w:rsidP="00F723AA"/>
          <w:p w14:paraId="520F4F89" w14:textId="77777777" w:rsidR="009B4C81" w:rsidRPr="00F83188" w:rsidRDefault="009B4C81" w:rsidP="00F723AA">
            <w:r w:rsidRPr="00F83188">
              <w:t>t o m 2023</w:t>
            </w:r>
          </w:p>
        </w:tc>
      </w:tr>
      <w:tr w:rsidR="009B4C81" w:rsidRPr="00F83188" w14:paraId="5FE3F914"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173ED3A1" w14:textId="77777777" w:rsidR="009B4C81" w:rsidRPr="00F83188" w:rsidRDefault="009B4C81" w:rsidP="00F723AA"/>
          <w:p w14:paraId="6049970F" w14:textId="77777777" w:rsidR="009B4C81" w:rsidRPr="00F83188" w:rsidRDefault="009B4C81" w:rsidP="00F723AA">
            <w:r w:rsidRPr="00F83188">
              <w:t xml:space="preserve">Emma-Lina </w:t>
            </w:r>
            <w:proofErr w:type="spellStart"/>
            <w:r w:rsidRPr="00F83188">
              <w:t>Löflund</w:t>
            </w:r>
            <w:proofErr w:type="spellEnd"/>
          </w:p>
        </w:tc>
        <w:tc>
          <w:tcPr>
            <w:tcW w:w="1976" w:type="dxa"/>
            <w:gridSpan w:val="2"/>
          </w:tcPr>
          <w:p w14:paraId="023516E9" w14:textId="77777777" w:rsidR="009B4C81" w:rsidRPr="00F83188" w:rsidRDefault="009B4C81" w:rsidP="00F723AA"/>
          <w:p w14:paraId="49BC90CE" w14:textId="77777777" w:rsidR="009B4C81" w:rsidRPr="00F83188" w:rsidRDefault="009B4C81" w:rsidP="00F723AA">
            <w:r w:rsidRPr="00F83188">
              <w:t>Valberedningen</w:t>
            </w:r>
          </w:p>
        </w:tc>
        <w:tc>
          <w:tcPr>
            <w:tcW w:w="1775" w:type="dxa"/>
          </w:tcPr>
          <w:p w14:paraId="620C1676" w14:textId="77777777" w:rsidR="009B4C81" w:rsidRPr="00F83188" w:rsidRDefault="009B4C81" w:rsidP="00F723AA"/>
          <w:p w14:paraId="04C6A5BB" w14:textId="77777777" w:rsidR="009B4C81" w:rsidRPr="00F83188" w:rsidRDefault="009B4C81" w:rsidP="00F723AA">
            <w:r w:rsidRPr="00F83188">
              <w:t>Nyval 2022</w:t>
            </w:r>
          </w:p>
        </w:tc>
        <w:tc>
          <w:tcPr>
            <w:tcW w:w="1768" w:type="dxa"/>
          </w:tcPr>
          <w:p w14:paraId="53D0A9E2" w14:textId="77777777" w:rsidR="009B4C81" w:rsidRPr="00F83188" w:rsidRDefault="009B4C81" w:rsidP="00F723AA"/>
          <w:p w14:paraId="071230BA" w14:textId="77777777" w:rsidR="009B4C81" w:rsidRPr="00F83188" w:rsidRDefault="009B4C81" w:rsidP="00F723AA">
            <w:r w:rsidRPr="00F83188">
              <w:t>t o m 2023</w:t>
            </w:r>
          </w:p>
        </w:tc>
      </w:tr>
      <w:tr w:rsidR="009B4C81" w:rsidRPr="00F83188" w14:paraId="5798962D"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47D7663B" w14:textId="77777777" w:rsidR="009B4C81" w:rsidRPr="00F83188" w:rsidRDefault="009B4C81" w:rsidP="00F723AA"/>
          <w:p w14:paraId="2D79C9D7" w14:textId="620802A0" w:rsidR="009B4C81" w:rsidRPr="00F83188" w:rsidRDefault="00B61B9A" w:rsidP="00F723AA">
            <w:r>
              <w:t>Gösta Olsson</w:t>
            </w:r>
          </w:p>
        </w:tc>
        <w:tc>
          <w:tcPr>
            <w:tcW w:w="1976" w:type="dxa"/>
            <w:gridSpan w:val="2"/>
          </w:tcPr>
          <w:p w14:paraId="3440FFDE" w14:textId="77777777" w:rsidR="009B4C81" w:rsidRPr="00F83188" w:rsidRDefault="009B4C81" w:rsidP="00F723AA"/>
          <w:p w14:paraId="3CA4BB6B" w14:textId="77777777" w:rsidR="009B4C81" w:rsidRPr="00F83188" w:rsidRDefault="009B4C81" w:rsidP="00F723AA">
            <w:r w:rsidRPr="00F83188">
              <w:t>Valberedningen</w:t>
            </w:r>
          </w:p>
        </w:tc>
        <w:tc>
          <w:tcPr>
            <w:tcW w:w="1775" w:type="dxa"/>
          </w:tcPr>
          <w:p w14:paraId="16B6D48F" w14:textId="77777777" w:rsidR="009B4C81" w:rsidRPr="00F83188" w:rsidRDefault="009B4C81" w:rsidP="00F723AA"/>
          <w:p w14:paraId="7F053FDF" w14:textId="77777777" w:rsidR="009B4C81" w:rsidRPr="00F83188" w:rsidRDefault="009B4C81" w:rsidP="00F723AA">
            <w:r w:rsidRPr="00F83188">
              <w:t>Nyval 2022</w:t>
            </w:r>
          </w:p>
        </w:tc>
        <w:tc>
          <w:tcPr>
            <w:tcW w:w="1768" w:type="dxa"/>
          </w:tcPr>
          <w:p w14:paraId="07704A9F" w14:textId="77777777" w:rsidR="009B4C81" w:rsidRPr="00F83188" w:rsidRDefault="009B4C81" w:rsidP="00F723AA"/>
          <w:p w14:paraId="79EB6BEF" w14:textId="77777777" w:rsidR="009B4C81" w:rsidRPr="00F83188" w:rsidRDefault="009B4C81" w:rsidP="00F723AA">
            <w:r w:rsidRPr="00F83188">
              <w:t>t o m 2023</w:t>
            </w:r>
          </w:p>
        </w:tc>
      </w:tr>
      <w:tr w:rsidR="009B4C81" w:rsidRPr="00F83188" w14:paraId="7ACD9674" w14:textId="77777777" w:rsidTr="00F723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3" w:type="dxa"/>
          </w:tcPr>
          <w:p w14:paraId="13C61AFC" w14:textId="77777777" w:rsidR="009B4C81" w:rsidRPr="00F83188" w:rsidRDefault="009B4C81" w:rsidP="00F723AA"/>
          <w:p w14:paraId="3205F8D5" w14:textId="77777777" w:rsidR="009B4C81" w:rsidRPr="00F83188" w:rsidRDefault="009B4C81" w:rsidP="00F723AA">
            <w:r w:rsidRPr="00F83188">
              <w:t xml:space="preserve">Eva </w:t>
            </w:r>
            <w:proofErr w:type="spellStart"/>
            <w:r w:rsidRPr="00F83188">
              <w:t>Sör</w:t>
            </w:r>
            <w:proofErr w:type="spellEnd"/>
          </w:p>
        </w:tc>
        <w:tc>
          <w:tcPr>
            <w:tcW w:w="1976" w:type="dxa"/>
            <w:gridSpan w:val="2"/>
          </w:tcPr>
          <w:p w14:paraId="2A27E191" w14:textId="77777777" w:rsidR="009B4C81" w:rsidRPr="00F83188" w:rsidRDefault="009B4C81" w:rsidP="00F723AA"/>
          <w:p w14:paraId="57053783" w14:textId="77777777" w:rsidR="009B4C81" w:rsidRPr="00F83188" w:rsidRDefault="009B4C81" w:rsidP="00F723AA">
            <w:r w:rsidRPr="00F83188">
              <w:t>Valberedningen</w:t>
            </w:r>
          </w:p>
        </w:tc>
        <w:tc>
          <w:tcPr>
            <w:tcW w:w="1775" w:type="dxa"/>
          </w:tcPr>
          <w:p w14:paraId="7E2F937F" w14:textId="77777777" w:rsidR="009B4C81" w:rsidRPr="00F83188" w:rsidRDefault="009B4C81" w:rsidP="00F723AA"/>
          <w:p w14:paraId="023A7975" w14:textId="77777777" w:rsidR="009B4C81" w:rsidRPr="00F83188" w:rsidRDefault="009B4C81" w:rsidP="00F723AA">
            <w:r w:rsidRPr="00F83188">
              <w:t>Omval 2022</w:t>
            </w:r>
          </w:p>
        </w:tc>
        <w:tc>
          <w:tcPr>
            <w:tcW w:w="1768" w:type="dxa"/>
          </w:tcPr>
          <w:p w14:paraId="18523CF9" w14:textId="77777777" w:rsidR="009B4C81" w:rsidRPr="00F83188" w:rsidRDefault="009B4C81" w:rsidP="00F723AA"/>
          <w:p w14:paraId="25F9CA2B" w14:textId="77777777" w:rsidR="009B4C81" w:rsidRPr="00F83188" w:rsidRDefault="009B4C81" w:rsidP="00F723AA">
            <w:r w:rsidRPr="00F83188">
              <w:t>t o m 2023</w:t>
            </w:r>
          </w:p>
        </w:tc>
      </w:tr>
    </w:tbl>
    <w:p w14:paraId="2C0603CA" w14:textId="77777777" w:rsidR="00577056" w:rsidRDefault="00577056" w:rsidP="009B4C81"/>
    <w:p w14:paraId="7EC34875" w14:textId="77777777" w:rsidR="00EF6B8F" w:rsidRDefault="00EF6B8F" w:rsidP="009B4C81"/>
    <w:p w14:paraId="3C11E13E" w14:textId="145E3FD3" w:rsidR="009B4C81" w:rsidRDefault="009B4C81" w:rsidP="009B4C81">
      <w:r>
        <w:t>Stockholm som ovan</w:t>
      </w:r>
    </w:p>
    <w:p w14:paraId="14FAE02B" w14:textId="77777777" w:rsidR="009B4C81" w:rsidRDefault="009B4C81" w:rsidP="009B4C81"/>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9B4C81" w14:paraId="59E82097" w14:textId="77777777" w:rsidTr="00F723AA">
        <w:tc>
          <w:tcPr>
            <w:tcW w:w="3020" w:type="dxa"/>
          </w:tcPr>
          <w:p w14:paraId="66E85893" w14:textId="77777777" w:rsidR="009B4C81" w:rsidRDefault="009B4C81" w:rsidP="00F723AA"/>
          <w:p w14:paraId="77768086" w14:textId="24BFA34C" w:rsidR="00EF6B8F" w:rsidRDefault="00EF6B8F" w:rsidP="00F723AA"/>
        </w:tc>
        <w:tc>
          <w:tcPr>
            <w:tcW w:w="3021" w:type="dxa"/>
          </w:tcPr>
          <w:p w14:paraId="182D89A5" w14:textId="77777777" w:rsidR="009B4C81" w:rsidRDefault="009B4C81" w:rsidP="00F723AA"/>
        </w:tc>
        <w:tc>
          <w:tcPr>
            <w:tcW w:w="3021" w:type="dxa"/>
          </w:tcPr>
          <w:p w14:paraId="26064740" w14:textId="77777777" w:rsidR="009B4C81" w:rsidRDefault="009B4C81" w:rsidP="00F723AA"/>
        </w:tc>
      </w:tr>
      <w:tr w:rsidR="009B4C81" w14:paraId="2B9D8716" w14:textId="77777777" w:rsidTr="00F723AA">
        <w:tc>
          <w:tcPr>
            <w:tcW w:w="3020" w:type="dxa"/>
          </w:tcPr>
          <w:p w14:paraId="39371F7E" w14:textId="77777777" w:rsidR="009B4C81" w:rsidRDefault="009B4C81" w:rsidP="00F723AA">
            <w:r>
              <w:t>/</w:t>
            </w:r>
            <w:proofErr w:type="spellStart"/>
            <w:r>
              <w:t>Efti</w:t>
            </w:r>
            <w:proofErr w:type="spellEnd"/>
            <w:r>
              <w:t xml:space="preserve"> </w:t>
            </w:r>
            <w:proofErr w:type="spellStart"/>
            <w:r>
              <w:t>Georlin</w:t>
            </w:r>
            <w:proofErr w:type="spellEnd"/>
          </w:p>
          <w:p w14:paraId="12BFE810" w14:textId="77777777" w:rsidR="009B4C81" w:rsidRDefault="009B4C81" w:rsidP="00F723AA">
            <w:proofErr w:type="spellStart"/>
            <w:r>
              <w:t>Efti</w:t>
            </w:r>
            <w:proofErr w:type="spellEnd"/>
            <w:r>
              <w:t xml:space="preserve"> </w:t>
            </w:r>
            <w:proofErr w:type="spellStart"/>
            <w:r>
              <w:t>Georlin</w:t>
            </w:r>
            <w:proofErr w:type="spellEnd"/>
          </w:p>
        </w:tc>
        <w:tc>
          <w:tcPr>
            <w:tcW w:w="3021" w:type="dxa"/>
          </w:tcPr>
          <w:p w14:paraId="673665A2" w14:textId="77777777" w:rsidR="009B4C81" w:rsidRDefault="009B4C81" w:rsidP="00F723AA">
            <w:r>
              <w:t>/Lisa Rabe</w:t>
            </w:r>
          </w:p>
          <w:p w14:paraId="2CE5DE0E" w14:textId="77777777" w:rsidR="009B4C81" w:rsidRDefault="009B4C81" w:rsidP="00F723AA">
            <w:r>
              <w:t>Lisa Rabe</w:t>
            </w:r>
          </w:p>
        </w:tc>
        <w:tc>
          <w:tcPr>
            <w:tcW w:w="3021" w:type="dxa"/>
          </w:tcPr>
          <w:p w14:paraId="09848FA3" w14:textId="77777777" w:rsidR="009B4C81" w:rsidRDefault="009B4C81" w:rsidP="00F723AA">
            <w:r>
              <w:t xml:space="preserve">/Eva </w:t>
            </w:r>
            <w:proofErr w:type="spellStart"/>
            <w:r>
              <w:t>Sör</w:t>
            </w:r>
            <w:proofErr w:type="spellEnd"/>
          </w:p>
          <w:p w14:paraId="3D871DCE" w14:textId="77777777" w:rsidR="009B4C81" w:rsidRDefault="009B4C81" w:rsidP="00F723AA">
            <w:r>
              <w:t xml:space="preserve">Eva </w:t>
            </w:r>
            <w:proofErr w:type="spellStart"/>
            <w:r>
              <w:t>Sör</w:t>
            </w:r>
            <w:proofErr w:type="spellEnd"/>
          </w:p>
          <w:p w14:paraId="038F4D85" w14:textId="77777777" w:rsidR="009B4C81" w:rsidRDefault="009B4C81" w:rsidP="00F723AA">
            <w:r>
              <w:t xml:space="preserve">(sammankallande) </w:t>
            </w:r>
          </w:p>
        </w:tc>
      </w:tr>
      <w:tr w:rsidR="00E213C1" w14:paraId="0115F453" w14:textId="77777777" w:rsidTr="00F723AA">
        <w:tc>
          <w:tcPr>
            <w:tcW w:w="3020" w:type="dxa"/>
          </w:tcPr>
          <w:p w14:paraId="18C847CF" w14:textId="77777777" w:rsidR="00E213C1" w:rsidRDefault="00E213C1" w:rsidP="00F723AA"/>
        </w:tc>
        <w:tc>
          <w:tcPr>
            <w:tcW w:w="3021" w:type="dxa"/>
          </w:tcPr>
          <w:p w14:paraId="56778ACB" w14:textId="77777777" w:rsidR="00E213C1" w:rsidRDefault="00E213C1" w:rsidP="00F723AA"/>
        </w:tc>
        <w:tc>
          <w:tcPr>
            <w:tcW w:w="3021" w:type="dxa"/>
          </w:tcPr>
          <w:p w14:paraId="4314693C" w14:textId="77777777" w:rsidR="00E213C1" w:rsidRDefault="00E213C1" w:rsidP="00F723AA"/>
        </w:tc>
      </w:tr>
    </w:tbl>
    <w:p w14:paraId="63EB9F65" w14:textId="77777777" w:rsidR="00CA6F5B" w:rsidRDefault="00CA6F5B" w:rsidP="00AF32D9">
      <w:pPr>
        <w:jc w:val="center"/>
        <w:rPr>
          <w:rFonts w:ascii="Wingdings 2" w:hAnsi="Wingdings 2"/>
          <w:sz w:val="48"/>
          <w:szCs w:val="48"/>
        </w:rPr>
      </w:pPr>
    </w:p>
    <w:p w14:paraId="0A121156" w14:textId="77777777" w:rsidR="00CA6F5B" w:rsidRDefault="00CA6F5B" w:rsidP="00AF32D9">
      <w:pPr>
        <w:jc w:val="center"/>
        <w:rPr>
          <w:rFonts w:ascii="Wingdings 2" w:hAnsi="Wingdings 2"/>
          <w:sz w:val="48"/>
          <w:szCs w:val="48"/>
        </w:rPr>
      </w:pPr>
    </w:p>
    <w:p w14:paraId="1CEA1963" w14:textId="68DD3A4A" w:rsidR="009B4C81" w:rsidRPr="006037B7" w:rsidRDefault="00AF6503" w:rsidP="00AF32D9">
      <w:pPr>
        <w:jc w:val="center"/>
      </w:pPr>
      <w:r w:rsidRPr="00E00ED1">
        <w:rPr>
          <w:rFonts w:ascii="Wingdings 2" w:hAnsi="Wingdings 2"/>
          <w:sz w:val="48"/>
          <w:szCs w:val="48"/>
        </w:rPr>
        <w:lastRenderedPageBreak/>
        <w:t></w:t>
      </w:r>
    </w:p>
    <w:p w14:paraId="41F40ADE" w14:textId="4D789F4B" w:rsidR="006843B3" w:rsidRDefault="009B23F5" w:rsidP="006843B3">
      <w:pPr>
        <w:spacing w:line="360" w:lineRule="auto"/>
        <w:rPr>
          <w:b/>
          <w:bCs/>
          <w:color w:val="212121"/>
          <w:sz w:val="28"/>
          <w:szCs w:val="28"/>
          <w:shd w:val="clear" w:color="auto" w:fill="FFFFFF"/>
        </w:rPr>
      </w:pPr>
      <w:r w:rsidRPr="009B23F5">
        <w:rPr>
          <w:b/>
          <w:bCs/>
          <w:color w:val="212121"/>
          <w:sz w:val="28"/>
          <w:szCs w:val="28"/>
          <w:shd w:val="clear" w:color="auto" w:fill="FFFFFF"/>
        </w:rPr>
        <w:t>”</w:t>
      </w:r>
      <w:r w:rsidR="00F03B19" w:rsidRPr="009B23F5">
        <w:rPr>
          <w:b/>
          <w:bCs/>
          <w:color w:val="212121"/>
          <w:sz w:val="28"/>
          <w:szCs w:val="28"/>
          <w:shd w:val="clear" w:color="auto" w:fill="FFFFFF"/>
        </w:rPr>
        <w:t>Den brinnande busken</w:t>
      </w:r>
      <w:r w:rsidRPr="009B23F5">
        <w:rPr>
          <w:b/>
          <w:bCs/>
          <w:color w:val="212121"/>
          <w:sz w:val="28"/>
          <w:szCs w:val="28"/>
          <w:shd w:val="clear" w:color="auto" w:fill="FFFFFF"/>
        </w:rPr>
        <w:t>”</w:t>
      </w:r>
      <w:r w:rsidR="00F03B19" w:rsidRPr="00AF6503">
        <w:rPr>
          <w:b/>
          <w:bCs/>
          <w:color w:val="212121"/>
          <w:sz w:val="28"/>
          <w:szCs w:val="28"/>
          <w:shd w:val="clear" w:color="auto" w:fill="FFFFFF"/>
        </w:rPr>
        <w:t xml:space="preserve"> och den ryske poeten Maximilian </w:t>
      </w:r>
      <w:proofErr w:type="spellStart"/>
      <w:r w:rsidR="00F03B19" w:rsidRPr="00AF6503">
        <w:rPr>
          <w:b/>
          <w:bCs/>
          <w:color w:val="212121"/>
          <w:sz w:val="28"/>
          <w:szCs w:val="28"/>
          <w:shd w:val="clear" w:color="auto" w:fill="FFFFFF"/>
        </w:rPr>
        <w:t>Volosjin</w:t>
      </w:r>
      <w:proofErr w:type="spellEnd"/>
    </w:p>
    <w:p w14:paraId="65EDED28" w14:textId="77777777" w:rsidR="00037003" w:rsidRDefault="00F03B19" w:rsidP="006843B3">
      <w:pPr>
        <w:spacing w:line="360" w:lineRule="auto"/>
      </w:pPr>
      <w:r w:rsidRPr="002F13ED">
        <w:t>I den gammaltestamentliga berättelsen om Mose skildras hur han vid berget Horeb får syn på en buske som brinner utan att brinna upp. Han går närmare för att undersöka detta sällsamma under</w:t>
      </w:r>
      <w:r w:rsidR="002E2CFE">
        <w:t>,</w:t>
      </w:r>
      <w:r w:rsidRPr="002F13ED">
        <w:t xml:space="preserve"> då han hör en röst tala till honom från busken: “Kom inte närmare</w:t>
      </w:r>
      <w:r>
        <w:t>.</w:t>
      </w:r>
      <w:r w:rsidRPr="002F13ED">
        <w:t xml:space="preserve"> Ta av dig skorna, </w:t>
      </w:r>
      <w:r>
        <w:t xml:space="preserve">för </w:t>
      </w:r>
      <w:r w:rsidRPr="002F13ED">
        <w:t>du står på helig mark</w:t>
      </w:r>
      <w:r>
        <w:t>!</w:t>
      </w:r>
      <w:r w:rsidRPr="002F13ED">
        <w:t xml:space="preserve"> Jag är din faders Gud, Abrahams, Isaks och Jakobs Gud”</w:t>
      </w:r>
      <w:r>
        <w:t xml:space="preserve"> (2 Mos. 3:5–6)</w:t>
      </w:r>
      <w:r w:rsidRPr="002F13ED">
        <w:t xml:space="preserve">. Mose blir förskräckt när han förstår att det är Herren som genom ett mirakel har uppenbarat sig för honom, och han slår händerna för ansiktet av fruktan. Vad som </w:t>
      </w:r>
      <w:r>
        <w:t xml:space="preserve">sedan </w:t>
      </w:r>
      <w:r w:rsidRPr="002F13ED">
        <w:t>följer är ett märkligt samtal där Gud genom busken kommunicerar med Mose och utser den motvillige herden till israeliternas ledare. Inom ortodox tradition tolkas denna episod som ett föreb</w:t>
      </w:r>
      <w:r>
        <w:t>ud</w:t>
      </w:r>
      <w:r w:rsidRPr="002F13ED">
        <w:t xml:space="preserve"> om jungfru Maria, som låter sig användas som medium för det gudomliga att ta mänsklig gestalt. Liksom busken inte förtärs av lågorna, förblir Maria – Kristi moder – jungfru. Som Gudsföderska betraktas hon därför som ett förkroppsligande av busken, ett koncept som är vanligt förekommande särskilt i rysk-ortodox </w:t>
      </w:r>
      <w:proofErr w:type="spellStart"/>
      <w:r w:rsidRPr="002F13ED">
        <w:t>hymno</w:t>
      </w:r>
      <w:r>
        <w:t>graf</w:t>
      </w:r>
      <w:r w:rsidRPr="002F13ED">
        <w:t>i</w:t>
      </w:r>
      <w:proofErr w:type="spellEnd"/>
      <w:r w:rsidRPr="002F13ED">
        <w:t xml:space="preserve"> och ikon</w:t>
      </w:r>
      <w:r>
        <w:t>måleri</w:t>
      </w:r>
      <w:r w:rsidRPr="002F13ED">
        <w:t xml:space="preserve">. Det främsta och tydligaste exemplet </w:t>
      </w:r>
      <w:r>
        <w:t xml:space="preserve">på detta </w:t>
      </w:r>
      <w:r w:rsidRPr="002F13ED">
        <w:t xml:space="preserve">är </w:t>
      </w:r>
      <w:proofErr w:type="spellStart"/>
      <w:r w:rsidRPr="002F13ED">
        <w:t>Gudsmoder</w:t>
      </w:r>
      <w:r>
        <w:t>s</w:t>
      </w:r>
      <w:r w:rsidRPr="002F13ED">
        <w:t>ikonen</w:t>
      </w:r>
      <w:proofErr w:type="spellEnd"/>
      <w:r w:rsidRPr="002F13ED">
        <w:t xml:space="preserve"> “</w:t>
      </w:r>
      <w:r>
        <w:t>D</w:t>
      </w:r>
      <w:r w:rsidRPr="002F13ED">
        <w:t>en Brinnande Busken” (på ryska: “</w:t>
      </w:r>
      <w:proofErr w:type="spellStart"/>
      <w:r w:rsidRPr="002F13ED">
        <w:t>Neopalimaja</w:t>
      </w:r>
      <w:proofErr w:type="spellEnd"/>
      <w:r w:rsidRPr="002F13ED">
        <w:t xml:space="preserve"> </w:t>
      </w:r>
      <w:proofErr w:type="spellStart"/>
      <w:r w:rsidRPr="002F13ED">
        <w:t>Kupina</w:t>
      </w:r>
      <w:proofErr w:type="spellEnd"/>
      <w:r w:rsidRPr="002F13ED">
        <w:t>”), en symbolmättad och mycket detaljrik ikon. </w:t>
      </w:r>
      <w:r>
        <w:tab/>
      </w:r>
    </w:p>
    <w:p w14:paraId="7C7EE39A" w14:textId="44EE90EA" w:rsidR="005D643B" w:rsidRDefault="00037003" w:rsidP="006843B3">
      <w:pPr>
        <w:spacing w:line="360" w:lineRule="auto"/>
      </w:pPr>
      <w:r>
        <w:t xml:space="preserve">     </w:t>
      </w:r>
      <w:r w:rsidR="00F03B19" w:rsidRPr="002F13ED">
        <w:t xml:space="preserve">Denna ikon var en inspirationskälla för den ryske poeten Maximilian </w:t>
      </w:r>
      <w:proofErr w:type="spellStart"/>
      <w:r w:rsidR="00F03B19" w:rsidRPr="002F13ED">
        <w:t>Volosjin</w:t>
      </w:r>
      <w:proofErr w:type="spellEnd"/>
      <w:r w:rsidR="00F03B19" w:rsidRPr="002F13ED">
        <w:t xml:space="preserve"> (1877–1932)</w:t>
      </w:r>
      <w:r w:rsidR="008B0410">
        <w:t>,</w:t>
      </w:r>
      <w:r w:rsidR="00F03B19" w:rsidRPr="002F13ED">
        <w:t xml:space="preserve"> när han under revolutions- och krigsåren i början av förra seklet försökte tolka de omvälvande händelserna</w:t>
      </w:r>
      <w:r w:rsidR="00F03B19">
        <w:t xml:space="preserve"> han bevittnade. </w:t>
      </w:r>
      <w:proofErr w:type="spellStart"/>
      <w:r w:rsidR="00F03B19">
        <w:t>Volosjin</w:t>
      </w:r>
      <w:proofErr w:type="spellEnd"/>
      <w:r w:rsidR="00F03B19">
        <w:t xml:space="preserve"> ville </w:t>
      </w:r>
      <w:r w:rsidR="00F03B19" w:rsidRPr="002F13ED">
        <w:t>förstå Ryssland i ett historiskt perspektiv</w:t>
      </w:r>
      <w:r w:rsidR="00F03B19">
        <w:t>, och att nationen</w:t>
      </w:r>
      <w:r w:rsidR="00F03B19" w:rsidRPr="002F13ED">
        <w:t xml:space="preserve"> hade en messiansk uppgift var han, liksom många andra vid den här tiden, fast övertygad om</w:t>
      </w:r>
      <w:r w:rsidR="00F03B19">
        <w:t>.</w:t>
      </w:r>
      <w:r w:rsidR="00F03B19" w:rsidRPr="002F13ED">
        <w:t xml:space="preserve"> </w:t>
      </w:r>
      <w:r w:rsidR="00F03B19">
        <w:t>D</w:t>
      </w:r>
      <w:r w:rsidR="00F03B19" w:rsidRPr="002F13ED">
        <w:t xml:space="preserve">enna tanke för han tydligt fram i sin diktsamling </w:t>
      </w:r>
      <w:proofErr w:type="spellStart"/>
      <w:r w:rsidR="00F03B19" w:rsidRPr="002F13ED">
        <w:rPr>
          <w:i/>
          <w:iCs/>
        </w:rPr>
        <w:t>Neopalimaja</w:t>
      </w:r>
      <w:proofErr w:type="spellEnd"/>
      <w:r w:rsidR="00F03B19" w:rsidRPr="002F13ED">
        <w:rPr>
          <w:i/>
          <w:iCs/>
        </w:rPr>
        <w:t xml:space="preserve"> </w:t>
      </w:r>
      <w:proofErr w:type="spellStart"/>
      <w:r w:rsidR="00F03B19" w:rsidRPr="002F13ED">
        <w:rPr>
          <w:i/>
          <w:iCs/>
        </w:rPr>
        <w:t>Kupina</w:t>
      </w:r>
      <w:proofErr w:type="spellEnd"/>
      <w:r w:rsidR="00F03B19" w:rsidRPr="002F13ED">
        <w:rPr>
          <w:i/>
          <w:iCs/>
        </w:rPr>
        <w:t xml:space="preserve"> </w:t>
      </w:r>
      <w:r w:rsidR="00F03B19" w:rsidRPr="002F13ED">
        <w:t>(</w:t>
      </w:r>
      <w:r w:rsidR="00534CBB" w:rsidRPr="002F13ED">
        <w:rPr>
          <w:i/>
          <w:iCs/>
        </w:rPr>
        <w:t>Den Brinnande Busken</w:t>
      </w:r>
      <w:r w:rsidR="00F03B19" w:rsidRPr="002F13ED">
        <w:t>)</w:t>
      </w:r>
      <w:r w:rsidR="00F03B19" w:rsidRPr="002F13ED">
        <w:rPr>
          <w:i/>
          <w:iCs/>
        </w:rPr>
        <w:t xml:space="preserve">. </w:t>
      </w:r>
      <w:r w:rsidR="00F03B19" w:rsidRPr="002F13ED">
        <w:t xml:space="preserve">Inspirerad av bland annat ortodox </w:t>
      </w:r>
      <w:proofErr w:type="spellStart"/>
      <w:r w:rsidR="00F03B19" w:rsidRPr="002F13ED">
        <w:t>hymnografi</w:t>
      </w:r>
      <w:proofErr w:type="spellEnd"/>
      <w:r w:rsidR="00F03B19" w:rsidRPr="002F13ED">
        <w:t xml:space="preserve"> och ikonkonst, målar han i detta verk upp bilden av Ryssland som ett heligt och outplånligt element, som likt den gammaltestamentliga busken brinner utan att förgås. Genom allusioner och citat berikas diktsamlingen och nya tolkningsmöjligheter öppnas upp. Då samspelet mellan dikterna och ikonen “Den Brinnande Busken” belyses, avslöjas en djupare betydelse i mötet mellan ord och bild. </w:t>
      </w:r>
      <w:r w:rsidR="00F03B19">
        <w:tab/>
      </w:r>
      <w:r w:rsidR="00F03B19">
        <w:tab/>
      </w:r>
      <w:r w:rsidR="00F03B19">
        <w:tab/>
      </w:r>
      <w:r w:rsidR="00F03B19">
        <w:tab/>
      </w:r>
      <w:r w:rsidR="00F03B19">
        <w:tab/>
      </w:r>
    </w:p>
    <w:p w14:paraId="4380428E" w14:textId="77777777" w:rsidR="00091B4E" w:rsidRDefault="005D643B" w:rsidP="006843B3">
      <w:pPr>
        <w:spacing w:line="360" w:lineRule="auto"/>
        <w:rPr>
          <w:color w:val="000000"/>
        </w:rPr>
      </w:pPr>
      <w:r>
        <w:rPr>
          <w:color w:val="000000"/>
        </w:rPr>
        <w:t xml:space="preserve">     </w:t>
      </w:r>
      <w:proofErr w:type="spellStart"/>
      <w:r w:rsidR="00F03B19" w:rsidRPr="002F13ED">
        <w:rPr>
          <w:color w:val="000000"/>
        </w:rPr>
        <w:t>Volosjin</w:t>
      </w:r>
      <w:proofErr w:type="spellEnd"/>
      <w:r w:rsidR="00F03B19">
        <w:rPr>
          <w:color w:val="000000"/>
        </w:rPr>
        <w:t xml:space="preserve"> </w:t>
      </w:r>
      <w:r w:rsidR="00F03B19" w:rsidRPr="002F13ED">
        <w:rPr>
          <w:color w:val="000000"/>
        </w:rPr>
        <w:t xml:space="preserve">var vad man idag skulle kalla för en kulturpersonlighet. Han var under långa perioder bosatt i Paris där han fungerade som korrespondent för flera stora ryska tidskrifter, och han gjorde snabbt ett namn om sig att vara en mycket vass och mångkunnig teater-, konst- och litteraturkritiker. I Paris, liksom hemma i Ryssland, umgicks han med gräddan av kultureliten och </w:t>
      </w:r>
      <w:r w:rsidR="00F03B19">
        <w:rPr>
          <w:color w:val="000000"/>
        </w:rPr>
        <w:t>blev</w:t>
      </w:r>
      <w:r w:rsidR="00F03B19" w:rsidRPr="002F13ED">
        <w:rPr>
          <w:color w:val="000000"/>
        </w:rPr>
        <w:t xml:space="preserve"> under de första åren av 1900-talet </w:t>
      </w:r>
      <w:r w:rsidR="00F03B19">
        <w:rPr>
          <w:color w:val="000000"/>
        </w:rPr>
        <w:t>en uppskattad</w:t>
      </w:r>
      <w:r w:rsidR="00F03B19" w:rsidRPr="002F13ED">
        <w:rPr>
          <w:color w:val="000000"/>
        </w:rPr>
        <w:t xml:space="preserve"> konstnär och poet. Idag är han, vid sidan av sin poesi, särskilt känd för sina landskapsakvareller. </w:t>
      </w:r>
      <w:proofErr w:type="spellStart"/>
      <w:r w:rsidR="00F03B19" w:rsidRPr="002F13ED">
        <w:rPr>
          <w:color w:val="000000"/>
        </w:rPr>
        <w:t>Volosjin</w:t>
      </w:r>
      <w:proofErr w:type="spellEnd"/>
      <w:r w:rsidR="00F03B19" w:rsidRPr="002F13ED">
        <w:rPr>
          <w:color w:val="000000"/>
        </w:rPr>
        <w:t xml:space="preserve"> umgicks </w:t>
      </w:r>
      <w:r w:rsidR="00F03B19" w:rsidRPr="002F13ED">
        <w:rPr>
          <w:color w:val="000000"/>
        </w:rPr>
        <w:lastRenderedPageBreak/>
        <w:t>nära med de ryska poeterna som kom att kallas för symbolisterna, och hans egen poesi kan säga</w:t>
      </w:r>
      <w:r w:rsidR="00F03B19">
        <w:rPr>
          <w:color w:val="000000"/>
        </w:rPr>
        <w:t>s</w:t>
      </w:r>
      <w:r w:rsidR="00F03B19" w:rsidRPr="002F13ED">
        <w:rPr>
          <w:color w:val="000000"/>
        </w:rPr>
        <w:t xml:space="preserve"> utgör</w:t>
      </w:r>
      <w:r w:rsidR="00F03B19">
        <w:rPr>
          <w:color w:val="000000"/>
        </w:rPr>
        <w:t>a</w:t>
      </w:r>
      <w:r w:rsidR="00F03B19" w:rsidRPr="002F13ED">
        <w:rPr>
          <w:color w:val="000000"/>
        </w:rPr>
        <w:t xml:space="preserve"> en förgrening av denna strömning. Symbolismen uppstod som en reaktion mot positivismen och realismen</w:t>
      </w:r>
      <w:r w:rsidR="00F03B19">
        <w:rPr>
          <w:color w:val="000000"/>
        </w:rPr>
        <w:t>, vilka</w:t>
      </w:r>
      <w:r w:rsidR="00F03B19" w:rsidRPr="002F13ED">
        <w:rPr>
          <w:color w:val="000000"/>
        </w:rPr>
        <w:t xml:space="preserve"> </w:t>
      </w:r>
      <w:r w:rsidR="00F03B19">
        <w:rPr>
          <w:color w:val="000000"/>
        </w:rPr>
        <w:t>präglade</w:t>
      </w:r>
      <w:r w:rsidR="00F03B19" w:rsidRPr="002F13ED">
        <w:rPr>
          <w:color w:val="000000"/>
        </w:rPr>
        <w:t xml:space="preserve"> </w:t>
      </w:r>
      <w:r w:rsidR="00F03B19">
        <w:rPr>
          <w:color w:val="000000"/>
        </w:rPr>
        <w:t>det ryska samhället</w:t>
      </w:r>
      <w:r w:rsidR="00F03B19" w:rsidRPr="002F13ED">
        <w:rPr>
          <w:color w:val="000000"/>
        </w:rPr>
        <w:t xml:space="preserve"> </w:t>
      </w:r>
      <w:r w:rsidR="00F03B19">
        <w:rPr>
          <w:color w:val="000000"/>
        </w:rPr>
        <w:t xml:space="preserve">som vid den här tiden </w:t>
      </w:r>
      <w:r w:rsidR="00F03B19" w:rsidRPr="002F13ED">
        <w:rPr>
          <w:color w:val="000000"/>
        </w:rPr>
        <w:t>industrial</w:t>
      </w:r>
      <w:r w:rsidR="00F03B19">
        <w:rPr>
          <w:color w:val="000000"/>
        </w:rPr>
        <w:t>iserades</w:t>
      </w:r>
      <w:r w:rsidR="00F03B19" w:rsidRPr="002F13ED">
        <w:rPr>
          <w:color w:val="000000"/>
        </w:rPr>
        <w:t xml:space="preserve"> i rekordfart. På det kulturella området var detta en synkretistisk period som genomsyrades av esoteriska och ockulta läror och gnostiska spekulationer. Liksom namnet antyder ansåg symbolisterna att världen är full av symboler som vittnar om en högre verklighet, bortom vardagens </w:t>
      </w:r>
      <w:r w:rsidR="00F03B19">
        <w:rPr>
          <w:color w:val="000000"/>
        </w:rPr>
        <w:t xml:space="preserve">torftiga </w:t>
      </w:r>
      <w:r w:rsidR="00F03B19" w:rsidRPr="002F13ED">
        <w:rPr>
          <w:color w:val="000000"/>
        </w:rPr>
        <w:t>realitet</w:t>
      </w:r>
      <w:r w:rsidR="00F03B19">
        <w:rPr>
          <w:color w:val="000000"/>
        </w:rPr>
        <w:t>.</w:t>
      </w:r>
      <w:r w:rsidR="00F03B19" w:rsidRPr="002F13ED">
        <w:rPr>
          <w:color w:val="000000"/>
        </w:rPr>
        <w:t xml:space="preserve"> De såg som sin uppgift att tolka dessa tecken genom sin poesi och nå ut till den bakomliggande verkligheten för att se världen så som den </w:t>
      </w:r>
      <w:r w:rsidR="00F03B19">
        <w:rPr>
          <w:color w:val="000000"/>
        </w:rPr>
        <w:t>”</w:t>
      </w:r>
      <w:r w:rsidR="00F03B19" w:rsidRPr="002F13ED">
        <w:rPr>
          <w:color w:val="000000"/>
        </w:rPr>
        <w:t>egentligen</w:t>
      </w:r>
      <w:r w:rsidR="00F03B19">
        <w:rPr>
          <w:color w:val="000000"/>
        </w:rPr>
        <w:t>”</w:t>
      </w:r>
      <w:r w:rsidR="00F03B19" w:rsidRPr="002F13ED">
        <w:rPr>
          <w:color w:val="000000"/>
        </w:rPr>
        <w:t xml:space="preserve"> är. </w:t>
      </w:r>
      <w:r w:rsidR="00F03B19">
        <w:rPr>
          <w:color w:val="000000"/>
        </w:rPr>
        <w:t>För dem var gränsen mellan religion och estetik ibland hårfin.</w:t>
      </w:r>
      <w:r w:rsidR="00F03B19">
        <w:rPr>
          <w:color w:val="000000"/>
        </w:rPr>
        <w:tab/>
      </w:r>
    </w:p>
    <w:p w14:paraId="09036F7A" w14:textId="77777777" w:rsidR="004D6B89" w:rsidRDefault="00091B4E" w:rsidP="006843B3">
      <w:pPr>
        <w:spacing w:line="360" w:lineRule="auto"/>
        <w:rPr>
          <w:color w:val="000000"/>
        </w:rPr>
      </w:pPr>
      <w:r>
        <w:rPr>
          <w:color w:val="000000"/>
        </w:rPr>
        <w:t xml:space="preserve">     </w:t>
      </w:r>
      <w:r w:rsidR="00F03B19">
        <w:rPr>
          <w:color w:val="000000"/>
        </w:rPr>
        <w:t xml:space="preserve">I </w:t>
      </w:r>
      <w:r w:rsidR="00F03B19" w:rsidRPr="002F13ED">
        <w:rPr>
          <w:color w:val="000000"/>
        </w:rPr>
        <w:t>Kejsardömet Ryssland präglades</w:t>
      </w:r>
      <w:r w:rsidR="00F03B19">
        <w:rPr>
          <w:color w:val="000000"/>
        </w:rPr>
        <w:t xml:space="preserve"> å</w:t>
      </w:r>
      <w:r w:rsidR="00F03B19" w:rsidRPr="002F13ED">
        <w:rPr>
          <w:color w:val="000000"/>
        </w:rPr>
        <w:t xml:space="preserve">ren </w:t>
      </w:r>
      <w:r w:rsidR="00F03B19">
        <w:rPr>
          <w:color w:val="000000"/>
        </w:rPr>
        <w:t>kring</w:t>
      </w:r>
      <w:r w:rsidR="00F03B19" w:rsidRPr="002F13ED">
        <w:rPr>
          <w:color w:val="000000"/>
        </w:rPr>
        <w:t xml:space="preserve"> sekelskiftet 1900 av </w:t>
      </w:r>
      <w:r w:rsidR="00F03B19">
        <w:rPr>
          <w:color w:val="000000"/>
        </w:rPr>
        <w:t>sociala orättvisor,</w:t>
      </w:r>
      <w:r w:rsidR="00F03B19" w:rsidRPr="002F13ED">
        <w:rPr>
          <w:color w:val="000000"/>
        </w:rPr>
        <w:t xml:space="preserve"> starka politiska spänningar</w:t>
      </w:r>
      <w:r w:rsidR="00F03B19">
        <w:rPr>
          <w:color w:val="000000"/>
        </w:rPr>
        <w:t xml:space="preserve"> </w:t>
      </w:r>
      <w:r w:rsidR="00F03B19" w:rsidRPr="002F13ED">
        <w:rPr>
          <w:color w:val="000000"/>
        </w:rPr>
        <w:t xml:space="preserve">och terroristattentat. De ryska symbolisterna tolkade oroligheterna som mystiska tecken på en nära förestående världsundergång, en apokalyps, </w:t>
      </w:r>
      <w:r w:rsidR="00F03B19">
        <w:rPr>
          <w:color w:val="000000"/>
        </w:rPr>
        <w:t xml:space="preserve">för vilken </w:t>
      </w:r>
      <w:r w:rsidR="00F03B19" w:rsidRPr="002F13ED">
        <w:rPr>
          <w:color w:val="000000"/>
        </w:rPr>
        <w:t xml:space="preserve">Ryssland skulle gå i spetsen. Idag vet vi att de på sätt och vis hade rätt. Inom kort skulle </w:t>
      </w:r>
      <w:r w:rsidR="00F03B19">
        <w:rPr>
          <w:color w:val="000000"/>
        </w:rPr>
        <w:t xml:space="preserve">nämligen </w:t>
      </w:r>
      <w:r w:rsidR="00F03B19" w:rsidRPr="002F13ED">
        <w:rPr>
          <w:color w:val="000000"/>
        </w:rPr>
        <w:t xml:space="preserve">det ryska imperiet dras in i första världskriget, som skulle följas av februarirevolutionen och bolsjevikernas oktoberkupp, </w:t>
      </w:r>
      <w:r w:rsidR="00F03B19">
        <w:rPr>
          <w:color w:val="000000"/>
        </w:rPr>
        <w:t>var</w:t>
      </w:r>
      <w:r w:rsidR="00F03B19" w:rsidRPr="002F13ED">
        <w:rPr>
          <w:color w:val="000000"/>
        </w:rPr>
        <w:t>efter ett långt och blodigt inbördeskrig, format av hungersnöd och terror</w:t>
      </w:r>
      <w:r w:rsidR="00F03B19">
        <w:rPr>
          <w:color w:val="000000"/>
        </w:rPr>
        <w:t>, skulle lamslå landet</w:t>
      </w:r>
      <w:r w:rsidR="00F03B19" w:rsidRPr="002F13ED">
        <w:rPr>
          <w:color w:val="000000"/>
        </w:rPr>
        <w:t xml:space="preserve">. </w:t>
      </w:r>
      <w:r w:rsidR="00F03B19">
        <w:rPr>
          <w:color w:val="000000"/>
        </w:rPr>
        <w:t>Symbolisterna</w:t>
      </w:r>
      <w:r w:rsidR="00F03B19" w:rsidRPr="002F13ED">
        <w:rPr>
          <w:color w:val="000000"/>
        </w:rPr>
        <w:t xml:space="preserve"> stod på tröskeln till en helt ny tid, och de visste om det. </w:t>
      </w:r>
      <w:proofErr w:type="spellStart"/>
      <w:r w:rsidR="00F03B19" w:rsidRPr="002F13ED">
        <w:rPr>
          <w:color w:val="000000"/>
        </w:rPr>
        <w:t>Volosjin</w:t>
      </w:r>
      <w:proofErr w:type="spellEnd"/>
      <w:r w:rsidR="00F03B19" w:rsidRPr="002F13ED">
        <w:rPr>
          <w:color w:val="000000"/>
        </w:rPr>
        <w:t xml:space="preserve"> var 27 år när han, nyss kommen till den dåvarande huvudstaden Sankt Petersburg, bevittnade den s.k. Blodiga söndagen </w:t>
      </w:r>
      <w:r w:rsidR="00F03B19">
        <w:rPr>
          <w:color w:val="000000"/>
        </w:rPr>
        <w:t>i januari 1905. Detta</w:t>
      </w:r>
      <w:r w:rsidR="00F03B19" w:rsidRPr="002F13ED">
        <w:rPr>
          <w:color w:val="000000"/>
        </w:rPr>
        <w:t xml:space="preserve"> räknas som startskottet för revolutionsrörelsen, då fredliga demonstranter sköts ner av den kejserliga armén </w:t>
      </w:r>
      <w:r w:rsidR="00F03B19">
        <w:rPr>
          <w:color w:val="000000"/>
        </w:rPr>
        <w:t>när</w:t>
      </w:r>
      <w:r w:rsidR="00F03B19" w:rsidRPr="002F13ED">
        <w:rPr>
          <w:color w:val="000000"/>
        </w:rPr>
        <w:t xml:space="preserve"> de marscherat till Vinterpalatset för att visa sitt missnöje med sina arbetsförhållanden för tsaren. Den här händelsen blev också början till vad som så småningom skulle bli diktsamlingen </w:t>
      </w:r>
      <w:r w:rsidR="00F03B19" w:rsidRPr="002F13ED">
        <w:rPr>
          <w:i/>
          <w:iCs/>
          <w:color w:val="000000"/>
        </w:rPr>
        <w:t xml:space="preserve">Den Brinnande Busken, </w:t>
      </w:r>
      <w:proofErr w:type="spellStart"/>
      <w:r w:rsidR="00F03B19" w:rsidRPr="002F13ED">
        <w:rPr>
          <w:color w:val="000000"/>
        </w:rPr>
        <w:t>Volosjins</w:t>
      </w:r>
      <w:proofErr w:type="spellEnd"/>
      <w:r w:rsidR="00F03B19" w:rsidRPr="002F13ED">
        <w:rPr>
          <w:color w:val="000000"/>
        </w:rPr>
        <w:t xml:space="preserve"> personliga dokume</w:t>
      </w:r>
      <w:r w:rsidR="00F03B19">
        <w:rPr>
          <w:color w:val="000000"/>
        </w:rPr>
        <w:t>ntation</w:t>
      </w:r>
      <w:r w:rsidR="00F03B19" w:rsidRPr="002F13ED">
        <w:rPr>
          <w:color w:val="000000"/>
        </w:rPr>
        <w:t xml:space="preserve"> och tolkning av den kedja av omvälvande händelser som </w:t>
      </w:r>
      <w:r w:rsidR="00F03B19">
        <w:rPr>
          <w:color w:val="000000"/>
        </w:rPr>
        <w:t>skakade</w:t>
      </w:r>
      <w:r w:rsidR="00F03B19" w:rsidRPr="002F13ED">
        <w:rPr>
          <w:color w:val="000000"/>
        </w:rPr>
        <w:t xml:space="preserve"> det ryska samhället i grunden och omstöpte tsardömet till en</w:t>
      </w:r>
      <w:r w:rsidR="00F03B19">
        <w:rPr>
          <w:color w:val="000000"/>
        </w:rPr>
        <w:t xml:space="preserve"> </w:t>
      </w:r>
      <w:r w:rsidR="00F03B19" w:rsidRPr="002F13ED">
        <w:rPr>
          <w:color w:val="000000"/>
        </w:rPr>
        <w:t>kommunistisk</w:t>
      </w:r>
      <w:r w:rsidR="00F03B19">
        <w:rPr>
          <w:color w:val="000000"/>
        </w:rPr>
        <w:t xml:space="preserve"> enpartistat</w:t>
      </w:r>
      <w:r w:rsidR="00F03B19" w:rsidRPr="002F13ED">
        <w:rPr>
          <w:color w:val="000000"/>
        </w:rPr>
        <w:t>. </w:t>
      </w:r>
      <w:r w:rsidR="00F03B19">
        <w:rPr>
          <w:color w:val="000000"/>
        </w:rPr>
        <w:tab/>
      </w:r>
      <w:r w:rsidR="00F03B19">
        <w:rPr>
          <w:color w:val="000000"/>
        </w:rPr>
        <w:tab/>
      </w:r>
      <w:r w:rsidR="00F03B19">
        <w:rPr>
          <w:color w:val="000000"/>
        </w:rPr>
        <w:tab/>
      </w:r>
    </w:p>
    <w:p w14:paraId="0466A489" w14:textId="77777777" w:rsidR="000A4F77" w:rsidRDefault="004D6B89" w:rsidP="006843B3">
      <w:pPr>
        <w:spacing w:line="360" w:lineRule="auto"/>
        <w:rPr>
          <w:color w:val="000000"/>
        </w:rPr>
      </w:pPr>
      <w:r>
        <w:rPr>
          <w:color w:val="000000"/>
        </w:rPr>
        <w:t xml:space="preserve">     </w:t>
      </w:r>
      <w:r w:rsidR="00F03B19" w:rsidRPr="002F13ED">
        <w:rPr>
          <w:color w:val="000000"/>
        </w:rPr>
        <w:t>De första dikterna, skrivna under ca. 1905–1917</w:t>
      </w:r>
      <w:r w:rsidR="00F03B19">
        <w:rPr>
          <w:color w:val="000000"/>
        </w:rPr>
        <w:t>,</w:t>
      </w:r>
      <w:r w:rsidR="00F03B19" w:rsidRPr="002F13ED">
        <w:rPr>
          <w:color w:val="000000"/>
        </w:rPr>
        <w:t xml:space="preserve"> skildrar oroligheterna i Ryssland och det första världskriget som tidens slut och världens undergång genom Uppenbarelsebokens språk och symboler. </w:t>
      </w:r>
      <w:proofErr w:type="spellStart"/>
      <w:r w:rsidR="00F03B19" w:rsidRPr="002F13ED">
        <w:rPr>
          <w:color w:val="000000"/>
        </w:rPr>
        <w:t>Volosjin</w:t>
      </w:r>
      <w:proofErr w:type="spellEnd"/>
      <w:r w:rsidR="00F03B19" w:rsidRPr="002F13ED">
        <w:rPr>
          <w:color w:val="000000"/>
        </w:rPr>
        <w:t xml:space="preserve"> var långt ifrån ensam om att tolka tiden som apokalypsen – revolt och social omdaning var centrala teman hos i stort sett alla de ryska symbolisterna.</w:t>
      </w:r>
      <w:r w:rsidR="00F03B19">
        <w:rPr>
          <w:color w:val="000000"/>
        </w:rPr>
        <w:t xml:space="preserve"> </w:t>
      </w:r>
      <w:r w:rsidR="00F03B19" w:rsidRPr="002F13ED">
        <w:rPr>
          <w:color w:val="000000"/>
        </w:rPr>
        <w:t xml:space="preserve">Dessa </w:t>
      </w:r>
      <w:r w:rsidR="00F03B19">
        <w:rPr>
          <w:color w:val="000000"/>
        </w:rPr>
        <w:t>skeenden</w:t>
      </w:r>
      <w:r w:rsidR="00F03B19" w:rsidRPr="002F13ED">
        <w:rPr>
          <w:color w:val="000000"/>
        </w:rPr>
        <w:t xml:space="preserve"> pånyttfödde </w:t>
      </w:r>
      <w:proofErr w:type="spellStart"/>
      <w:r w:rsidR="00F03B19" w:rsidRPr="002F13ED">
        <w:rPr>
          <w:color w:val="000000"/>
        </w:rPr>
        <w:t>Volosjin</w:t>
      </w:r>
      <w:proofErr w:type="spellEnd"/>
      <w:r w:rsidR="00F03B19" w:rsidRPr="002F13ED">
        <w:rPr>
          <w:color w:val="000000"/>
        </w:rPr>
        <w:t xml:space="preserve"> som poet och många forskare är eniga om att den poesi han skrev efter oktoberkuppen </w:t>
      </w:r>
      <w:r w:rsidR="00F03B19">
        <w:rPr>
          <w:color w:val="000000"/>
        </w:rPr>
        <w:t xml:space="preserve">1917 </w:t>
      </w:r>
      <w:r w:rsidR="00F03B19" w:rsidRPr="002F13ED">
        <w:rPr>
          <w:color w:val="000000"/>
        </w:rPr>
        <w:t>utgör ett helt nytt kapitel i hans författarskap</w:t>
      </w:r>
      <w:r w:rsidR="00F03B19">
        <w:rPr>
          <w:color w:val="000000"/>
        </w:rPr>
        <w:t xml:space="preserve">. </w:t>
      </w:r>
      <w:proofErr w:type="spellStart"/>
      <w:r w:rsidR="00F03B19">
        <w:rPr>
          <w:color w:val="000000"/>
        </w:rPr>
        <w:t>Volosjins</w:t>
      </w:r>
      <w:proofErr w:type="spellEnd"/>
      <w:r w:rsidR="00F03B19" w:rsidRPr="002F13ED">
        <w:rPr>
          <w:color w:val="000000"/>
        </w:rPr>
        <w:t xml:space="preserve"> dikter är en väv av symboler, myter och tecken genom vilka han tolkar </w:t>
      </w:r>
      <w:r w:rsidR="00F03B19">
        <w:rPr>
          <w:color w:val="000000"/>
        </w:rPr>
        <w:t>de händelser</w:t>
      </w:r>
      <w:r w:rsidR="00F03B19" w:rsidRPr="002F13ED">
        <w:rPr>
          <w:color w:val="000000"/>
        </w:rPr>
        <w:t xml:space="preserve"> han s</w:t>
      </w:r>
      <w:r w:rsidR="00F03B19">
        <w:rPr>
          <w:color w:val="000000"/>
        </w:rPr>
        <w:t>åg</w:t>
      </w:r>
      <w:r w:rsidR="00F03B19" w:rsidRPr="002F13ED">
        <w:rPr>
          <w:color w:val="000000"/>
        </w:rPr>
        <w:t xml:space="preserve"> runtomkring. Bolsjevikernas maktövertag och inbördeskriget </w:t>
      </w:r>
      <w:r w:rsidR="00F03B19">
        <w:rPr>
          <w:color w:val="000000"/>
        </w:rPr>
        <w:t xml:space="preserve">som följde </w:t>
      </w:r>
      <w:r w:rsidR="00F03B19" w:rsidRPr="002F13ED">
        <w:rPr>
          <w:color w:val="000000"/>
        </w:rPr>
        <w:t xml:space="preserve">var något som </w:t>
      </w:r>
      <w:proofErr w:type="spellStart"/>
      <w:r w:rsidR="00F03B19" w:rsidRPr="002F13ED">
        <w:rPr>
          <w:color w:val="000000"/>
        </w:rPr>
        <w:t>Volosjin</w:t>
      </w:r>
      <w:proofErr w:type="spellEnd"/>
      <w:r w:rsidR="00F03B19" w:rsidRPr="002F13ED">
        <w:rPr>
          <w:color w:val="000000"/>
        </w:rPr>
        <w:t xml:space="preserve"> var beredd på: han hade redan 1906 </w:t>
      </w:r>
      <w:r w:rsidR="00F03B19">
        <w:rPr>
          <w:color w:val="000000"/>
        </w:rPr>
        <w:t>påpekat</w:t>
      </w:r>
      <w:r w:rsidR="00F03B19" w:rsidRPr="002F13ED">
        <w:rPr>
          <w:color w:val="000000"/>
        </w:rPr>
        <w:t xml:space="preserve"> paralleller till den franska revolutionen och på så vis förutspått att Ryssland skulle komma att gå samma öde till mötes. Hans dikter </w:t>
      </w:r>
      <w:r w:rsidR="00F03B19" w:rsidRPr="002F13ED">
        <w:rPr>
          <w:color w:val="000000"/>
        </w:rPr>
        <w:lastRenderedPageBreak/>
        <w:t xml:space="preserve">speglar denna dystra övertygelse. Samtidigt </w:t>
      </w:r>
      <w:r w:rsidR="00F03B19">
        <w:rPr>
          <w:color w:val="000000"/>
        </w:rPr>
        <w:t xml:space="preserve">hävdade </w:t>
      </w:r>
      <w:proofErr w:type="spellStart"/>
      <w:r w:rsidR="00F03B19" w:rsidRPr="002F13ED">
        <w:rPr>
          <w:color w:val="000000"/>
        </w:rPr>
        <w:t>Volosjin</w:t>
      </w:r>
      <w:proofErr w:type="spellEnd"/>
      <w:r w:rsidR="00F03B19" w:rsidRPr="002F13ED">
        <w:rPr>
          <w:color w:val="000000"/>
        </w:rPr>
        <w:t xml:space="preserve"> att Ryssland hade en viktigare och mer långtgående uppgift att förverkliga. Han, liksom många andra </w:t>
      </w:r>
      <w:r w:rsidR="00F03B19">
        <w:rPr>
          <w:color w:val="000000"/>
        </w:rPr>
        <w:t xml:space="preserve">ryska </w:t>
      </w:r>
      <w:r w:rsidR="00F03B19" w:rsidRPr="002F13ED">
        <w:rPr>
          <w:color w:val="000000"/>
        </w:rPr>
        <w:t>författare och tänkare vid den här tiden</w:t>
      </w:r>
      <w:r w:rsidR="00F03B19">
        <w:rPr>
          <w:color w:val="000000"/>
        </w:rPr>
        <w:t>,</w:t>
      </w:r>
      <w:r w:rsidR="00F03B19" w:rsidRPr="002F13ED">
        <w:rPr>
          <w:color w:val="000000"/>
        </w:rPr>
        <w:t xml:space="preserve"> var övertygad om att nationen var utvald av försynen och ålagd en messiansk uppgift att offra sig själv för att ena Öst och Väst och frälsa världen. De här tankegångarna är intimt förknippade med det idéhistoriska konceptet </w:t>
      </w:r>
      <w:r w:rsidR="00F03B19">
        <w:rPr>
          <w:color w:val="000000"/>
        </w:rPr>
        <w:t>”</w:t>
      </w:r>
      <w:r w:rsidR="00F03B19" w:rsidRPr="002F13ED">
        <w:rPr>
          <w:color w:val="000000"/>
        </w:rPr>
        <w:t xml:space="preserve">den </w:t>
      </w:r>
      <w:r w:rsidR="00F03B19">
        <w:rPr>
          <w:color w:val="000000"/>
        </w:rPr>
        <w:t>r</w:t>
      </w:r>
      <w:r w:rsidR="00F03B19" w:rsidRPr="002F13ED">
        <w:rPr>
          <w:color w:val="000000"/>
        </w:rPr>
        <w:t>yska idén</w:t>
      </w:r>
      <w:r w:rsidR="00F03B19">
        <w:rPr>
          <w:color w:val="000000"/>
        </w:rPr>
        <w:t>”,</w:t>
      </w:r>
      <w:r w:rsidR="00F03B19" w:rsidRPr="002F13ED">
        <w:rPr>
          <w:color w:val="000000"/>
        </w:rPr>
        <w:t xml:space="preserve"> som i sin tur kan sägas bottna i tanken på Moskva som det </w:t>
      </w:r>
      <w:r w:rsidR="00F03B19">
        <w:rPr>
          <w:color w:val="000000"/>
        </w:rPr>
        <w:t>”t</w:t>
      </w:r>
      <w:r w:rsidR="00F03B19" w:rsidRPr="002F13ED">
        <w:rPr>
          <w:color w:val="000000"/>
        </w:rPr>
        <w:t>redje Rom”; arvtagaren till Rom och Konstantinopel som hela kristenhetens högborg</w:t>
      </w:r>
      <w:r w:rsidR="00F03B19">
        <w:rPr>
          <w:color w:val="000000"/>
        </w:rPr>
        <w:t xml:space="preserve"> och försvarare</w:t>
      </w:r>
      <w:r w:rsidR="00F03B19" w:rsidRPr="002F13ED">
        <w:rPr>
          <w:color w:val="000000"/>
        </w:rPr>
        <w:t>.  </w:t>
      </w:r>
      <w:r w:rsidR="00F03B19">
        <w:rPr>
          <w:color w:val="000000"/>
        </w:rPr>
        <w:tab/>
      </w:r>
    </w:p>
    <w:p w14:paraId="5F8E5E55" w14:textId="2867B98D" w:rsidR="00F03B19" w:rsidRDefault="000A4F77" w:rsidP="006843B3">
      <w:pPr>
        <w:spacing w:line="360" w:lineRule="auto"/>
        <w:rPr>
          <w:color w:val="000000"/>
        </w:rPr>
      </w:pPr>
      <w:r>
        <w:rPr>
          <w:color w:val="000000"/>
        </w:rPr>
        <w:t xml:space="preserve">     </w:t>
      </w:r>
      <w:r w:rsidR="00F03B19">
        <w:rPr>
          <w:color w:val="000000"/>
        </w:rPr>
        <w:t>P</w:t>
      </w:r>
      <w:r w:rsidR="00F03B19" w:rsidRPr="002F13ED">
        <w:rPr>
          <w:color w:val="000000"/>
        </w:rPr>
        <w:t>å sin egen födelsedag den 28 maj 1919</w:t>
      </w:r>
      <w:r w:rsidR="00F03B19">
        <w:rPr>
          <w:color w:val="000000"/>
        </w:rPr>
        <w:t>, e</w:t>
      </w:r>
      <w:r w:rsidR="00F03B19" w:rsidRPr="002F13ED">
        <w:rPr>
          <w:color w:val="000000"/>
        </w:rPr>
        <w:t>fter ungefär halvt</w:t>
      </w:r>
      <w:r w:rsidR="00F03B19">
        <w:rPr>
          <w:color w:val="000000"/>
        </w:rPr>
        <w:t>annat</w:t>
      </w:r>
      <w:r w:rsidR="00F03B19" w:rsidRPr="002F13ED">
        <w:rPr>
          <w:color w:val="000000"/>
        </w:rPr>
        <w:t xml:space="preserve"> år av inbördeskrig</w:t>
      </w:r>
      <w:r w:rsidR="00F03B19">
        <w:rPr>
          <w:color w:val="000000"/>
        </w:rPr>
        <w:t xml:space="preserve"> och terror</w:t>
      </w:r>
      <w:r w:rsidR="00F03B19" w:rsidRPr="002F13ED">
        <w:rPr>
          <w:color w:val="000000"/>
        </w:rPr>
        <w:t>,</w:t>
      </w:r>
      <w:r w:rsidR="00F03B19">
        <w:rPr>
          <w:color w:val="000000"/>
        </w:rPr>
        <w:t xml:space="preserve"> </w:t>
      </w:r>
      <w:r w:rsidR="00F03B19" w:rsidRPr="002F13ED">
        <w:rPr>
          <w:color w:val="000000"/>
        </w:rPr>
        <w:t xml:space="preserve">skrev </w:t>
      </w:r>
      <w:proofErr w:type="spellStart"/>
      <w:r w:rsidR="00F03B19" w:rsidRPr="002F13ED">
        <w:rPr>
          <w:color w:val="000000"/>
        </w:rPr>
        <w:t>Volosjin</w:t>
      </w:r>
      <w:proofErr w:type="spellEnd"/>
      <w:r w:rsidR="00F03B19" w:rsidRPr="002F13ED">
        <w:rPr>
          <w:color w:val="000000"/>
        </w:rPr>
        <w:t xml:space="preserve"> dikten ”</w:t>
      </w:r>
      <w:proofErr w:type="spellStart"/>
      <w:r w:rsidR="00F03B19" w:rsidRPr="002F13ED">
        <w:rPr>
          <w:color w:val="000000"/>
        </w:rPr>
        <w:t>Neopalimaja</w:t>
      </w:r>
      <w:proofErr w:type="spellEnd"/>
      <w:r w:rsidR="00F03B19" w:rsidRPr="002F13ED">
        <w:rPr>
          <w:color w:val="000000"/>
        </w:rPr>
        <w:t xml:space="preserve"> </w:t>
      </w:r>
      <w:proofErr w:type="spellStart"/>
      <w:r w:rsidR="00F03B19" w:rsidRPr="002F13ED">
        <w:rPr>
          <w:color w:val="000000"/>
        </w:rPr>
        <w:t>Kupina</w:t>
      </w:r>
      <w:proofErr w:type="spellEnd"/>
      <w:r w:rsidR="00F03B19" w:rsidRPr="002F13ED">
        <w:rPr>
          <w:color w:val="000000"/>
        </w:rPr>
        <w:t>”</w:t>
      </w:r>
      <w:r w:rsidR="00F03B19">
        <w:rPr>
          <w:color w:val="000000"/>
        </w:rPr>
        <w:t>.</w:t>
      </w:r>
      <w:r w:rsidR="00F03B19" w:rsidRPr="002F13ED">
        <w:rPr>
          <w:color w:val="000000"/>
        </w:rPr>
        <w:t xml:space="preserve"> </w:t>
      </w:r>
      <w:r w:rsidR="00F03B19">
        <w:rPr>
          <w:color w:val="000000"/>
        </w:rPr>
        <w:t>Denna</w:t>
      </w:r>
      <w:r w:rsidR="00F03B19" w:rsidRPr="002F13ED">
        <w:rPr>
          <w:color w:val="000000"/>
        </w:rPr>
        <w:t xml:space="preserve"> fick </w:t>
      </w:r>
      <w:r w:rsidR="00F03B19">
        <w:rPr>
          <w:color w:val="000000"/>
        </w:rPr>
        <w:t xml:space="preserve">senare </w:t>
      </w:r>
      <w:r w:rsidR="00F03B19" w:rsidRPr="002F13ED">
        <w:rPr>
          <w:color w:val="000000"/>
        </w:rPr>
        <w:t>ge namn åt hela diktsamlingen som den kom att ingå i. I dikten målar han upp en bild av Ryssland som mäktigt och beskyddat</w:t>
      </w:r>
      <w:r w:rsidR="00F03B19">
        <w:rPr>
          <w:color w:val="000000"/>
        </w:rPr>
        <w:t xml:space="preserve">: </w:t>
      </w:r>
      <w:r w:rsidR="00F03B19" w:rsidRPr="002F13ED">
        <w:rPr>
          <w:color w:val="000000"/>
        </w:rPr>
        <w:t xml:space="preserve">”Var och en som fräckt har vidrört dig </w:t>
      </w:r>
      <w:r w:rsidR="00F03B19">
        <w:rPr>
          <w:color w:val="000000"/>
        </w:rPr>
        <w:t>/</w:t>
      </w:r>
      <w:r w:rsidR="00F03B19" w:rsidRPr="002F13ED">
        <w:rPr>
          <w:color w:val="000000"/>
        </w:rPr>
        <w:t xml:space="preserve"> Har slagits ner av blixten: </w:t>
      </w:r>
      <w:r w:rsidR="00F03B19">
        <w:rPr>
          <w:color w:val="000000"/>
        </w:rPr>
        <w:t>/</w:t>
      </w:r>
      <w:r w:rsidR="00F03B19" w:rsidRPr="002F13ED">
        <w:rPr>
          <w:color w:val="000000"/>
        </w:rPr>
        <w:t xml:space="preserve"> Karl vid Poltava, </w:t>
      </w:r>
      <w:r w:rsidR="00F03B19">
        <w:rPr>
          <w:color w:val="000000"/>
        </w:rPr>
        <w:t>/ O</w:t>
      </w:r>
      <w:r w:rsidR="00F03B19" w:rsidRPr="002F13ED">
        <w:rPr>
          <w:color w:val="000000"/>
        </w:rPr>
        <w:t>ch Napoleon, som blev stungen av Moskva…</w:t>
      </w:r>
      <w:r w:rsidR="00F03B19">
        <w:rPr>
          <w:color w:val="000000"/>
        </w:rPr>
        <w:t>/</w:t>
      </w:r>
      <w:r w:rsidR="00F03B19" w:rsidRPr="002F13ED">
        <w:rPr>
          <w:color w:val="000000"/>
        </w:rPr>
        <w:t xml:space="preserve"> Rör inte våra lågor, </w:t>
      </w:r>
      <w:r w:rsidR="00F03B19">
        <w:rPr>
          <w:color w:val="000000"/>
        </w:rPr>
        <w:t>/</w:t>
      </w:r>
      <w:r w:rsidR="00F03B19" w:rsidRPr="002F13ED">
        <w:rPr>
          <w:color w:val="000000"/>
        </w:rPr>
        <w:t xml:space="preserve"> beröring leder till döden!” Det här är en referens till </w:t>
      </w:r>
      <w:proofErr w:type="spellStart"/>
      <w:r w:rsidR="00F03B19" w:rsidRPr="002F13ED">
        <w:rPr>
          <w:color w:val="000000"/>
        </w:rPr>
        <w:t>akathistoshymnen</w:t>
      </w:r>
      <w:proofErr w:type="spellEnd"/>
      <w:r w:rsidR="00F03B19" w:rsidRPr="002F13ED">
        <w:rPr>
          <w:color w:val="000000"/>
        </w:rPr>
        <w:t xml:space="preserve"> till </w:t>
      </w:r>
      <w:proofErr w:type="spellStart"/>
      <w:r w:rsidR="00F03B19" w:rsidRPr="002F13ED">
        <w:rPr>
          <w:color w:val="000000"/>
        </w:rPr>
        <w:t>Gudsmoderns</w:t>
      </w:r>
      <w:proofErr w:type="spellEnd"/>
      <w:r w:rsidR="00F03B19" w:rsidRPr="002F13ED">
        <w:rPr>
          <w:color w:val="000000"/>
        </w:rPr>
        <w:t xml:space="preserve"> insomnande, ”</w:t>
      </w:r>
      <w:proofErr w:type="spellStart"/>
      <w:r w:rsidR="00F03B19" w:rsidRPr="002F13ED">
        <w:rPr>
          <w:color w:val="000000"/>
        </w:rPr>
        <w:t>Uspenie</w:t>
      </w:r>
      <w:proofErr w:type="spellEnd"/>
      <w:r w:rsidR="00F03B19" w:rsidRPr="002F13ED">
        <w:rPr>
          <w:color w:val="000000"/>
        </w:rPr>
        <w:t>”</w:t>
      </w:r>
      <w:r w:rsidR="00F03B19">
        <w:rPr>
          <w:color w:val="000000"/>
        </w:rPr>
        <w:t>,</w:t>
      </w:r>
      <w:r w:rsidR="00F03B19" w:rsidRPr="002F13ED">
        <w:rPr>
          <w:color w:val="000000"/>
        </w:rPr>
        <w:t xml:space="preserve"> </w:t>
      </w:r>
      <w:r w:rsidR="00F03B19">
        <w:rPr>
          <w:color w:val="000000"/>
        </w:rPr>
        <w:t>som skildrar</w:t>
      </w:r>
      <w:r w:rsidR="00F03B19" w:rsidRPr="002F13ED">
        <w:rPr>
          <w:color w:val="000000"/>
        </w:rPr>
        <w:t xml:space="preserve"> hur den judiska prästen </w:t>
      </w:r>
      <w:proofErr w:type="spellStart"/>
      <w:r w:rsidR="00F03B19" w:rsidRPr="002F13ED">
        <w:rPr>
          <w:color w:val="000000"/>
        </w:rPr>
        <w:t>Affonija</w:t>
      </w:r>
      <w:proofErr w:type="spellEnd"/>
      <w:r w:rsidR="00F03B19" w:rsidRPr="002F13ED">
        <w:rPr>
          <w:color w:val="000000"/>
        </w:rPr>
        <w:t xml:space="preserve"> fick sin hand avhuggen av en ängel när han sträckte </w:t>
      </w:r>
      <w:r w:rsidR="00F03B19">
        <w:rPr>
          <w:color w:val="000000"/>
        </w:rPr>
        <w:t>sig</w:t>
      </w:r>
      <w:r w:rsidR="00F03B19" w:rsidRPr="002F13ED">
        <w:rPr>
          <w:color w:val="000000"/>
        </w:rPr>
        <w:t xml:space="preserve"> </w:t>
      </w:r>
      <w:r w:rsidR="00F03B19">
        <w:rPr>
          <w:color w:val="000000"/>
        </w:rPr>
        <w:t xml:space="preserve">fram </w:t>
      </w:r>
      <w:r w:rsidR="00F03B19" w:rsidRPr="002F13ED">
        <w:rPr>
          <w:color w:val="000000"/>
        </w:rPr>
        <w:t xml:space="preserve">för att röra vid den insomnade </w:t>
      </w:r>
      <w:r w:rsidR="00F03B19">
        <w:rPr>
          <w:color w:val="000000"/>
        </w:rPr>
        <w:t>Gudsmodern</w:t>
      </w:r>
      <w:r w:rsidR="00246D9B">
        <w:rPr>
          <w:color w:val="000000"/>
        </w:rPr>
        <w:t xml:space="preserve"> innan</w:t>
      </w:r>
      <w:r w:rsidR="00F03B19" w:rsidRPr="002F13ED">
        <w:rPr>
          <w:color w:val="000000"/>
        </w:rPr>
        <w:t xml:space="preserve"> hon blev upptagen till himmelen. Dikten avslutas med orden ”Vi går under utan att dö, </w:t>
      </w:r>
      <w:r w:rsidR="00F03B19">
        <w:rPr>
          <w:color w:val="000000"/>
        </w:rPr>
        <w:t>/ V</w:t>
      </w:r>
      <w:r w:rsidR="00F03B19" w:rsidRPr="002F13ED">
        <w:rPr>
          <w:color w:val="000000"/>
        </w:rPr>
        <w:t xml:space="preserve">i blottar själen till grunden. </w:t>
      </w:r>
      <w:r w:rsidR="00F03B19">
        <w:rPr>
          <w:color w:val="000000"/>
        </w:rPr>
        <w:t xml:space="preserve">/ </w:t>
      </w:r>
      <w:r w:rsidR="00F03B19" w:rsidRPr="002F13ED">
        <w:rPr>
          <w:color w:val="000000"/>
        </w:rPr>
        <w:t xml:space="preserve">Förunderliga under, </w:t>
      </w:r>
      <w:r w:rsidR="00F03B19">
        <w:rPr>
          <w:color w:val="000000"/>
        </w:rPr>
        <w:t>B</w:t>
      </w:r>
      <w:r w:rsidR="00F03B19" w:rsidRPr="002F13ED">
        <w:rPr>
          <w:color w:val="000000"/>
        </w:rPr>
        <w:t xml:space="preserve">rinnande </w:t>
      </w:r>
      <w:r w:rsidR="00F03B19">
        <w:rPr>
          <w:color w:val="000000"/>
        </w:rPr>
        <w:t>B</w:t>
      </w:r>
      <w:r w:rsidR="00F03B19" w:rsidRPr="002F13ED">
        <w:rPr>
          <w:color w:val="000000"/>
        </w:rPr>
        <w:t>uske!</w:t>
      </w:r>
      <w:r w:rsidR="00F03B19">
        <w:rPr>
          <w:color w:val="000000"/>
        </w:rPr>
        <w:t xml:space="preserve"> / Som s</w:t>
      </w:r>
      <w:r w:rsidR="00F03B19" w:rsidRPr="002F13ED">
        <w:rPr>
          <w:color w:val="000000"/>
        </w:rPr>
        <w:t>tår i lågor utan att förgås</w:t>
      </w:r>
      <w:r w:rsidR="00F03B19">
        <w:rPr>
          <w:color w:val="000000"/>
        </w:rPr>
        <w:t>!</w:t>
      </w:r>
      <w:r w:rsidR="00F03B19" w:rsidRPr="002F13ED">
        <w:rPr>
          <w:color w:val="000000"/>
        </w:rPr>
        <w:t xml:space="preserve">”. Det är rimligt att anta att </w:t>
      </w:r>
      <w:proofErr w:type="spellStart"/>
      <w:r w:rsidR="00F03B19" w:rsidRPr="002F13ED">
        <w:rPr>
          <w:color w:val="000000"/>
        </w:rPr>
        <w:t>Volosjin</w:t>
      </w:r>
      <w:proofErr w:type="spellEnd"/>
      <w:r w:rsidR="00F03B19" w:rsidRPr="002F13ED">
        <w:rPr>
          <w:color w:val="000000"/>
        </w:rPr>
        <w:t xml:space="preserve">, som </w:t>
      </w:r>
      <w:r w:rsidR="00F03B19">
        <w:rPr>
          <w:color w:val="000000"/>
        </w:rPr>
        <w:t xml:space="preserve">ju </w:t>
      </w:r>
      <w:r w:rsidR="00F03B19" w:rsidRPr="002F13ED">
        <w:rPr>
          <w:color w:val="000000"/>
        </w:rPr>
        <w:t xml:space="preserve">var symbolist, medvetet </w:t>
      </w:r>
      <w:r w:rsidR="00F03B19">
        <w:rPr>
          <w:color w:val="000000"/>
        </w:rPr>
        <w:t xml:space="preserve">valde att </w:t>
      </w:r>
      <w:r w:rsidR="00F03B19" w:rsidRPr="002F13ED">
        <w:rPr>
          <w:color w:val="000000"/>
        </w:rPr>
        <w:t>alludera till både ikonen “</w:t>
      </w:r>
      <w:proofErr w:type="spellStart"/>
      <w:r w:rsidR="00F03B19" w:rsidRPr="002F13ED">
        <w:rPr>
          <w:color w:val="000000"/>
        </w:rPr>
        <w:t>Neopalimaja</w:t>
      </w:r>
      <w:proofErr w:type="spellEnd"/>
      <w:r w:rsidR="00F03B19" w:rsidRPr="002F13ED">
        <w:rPr>
          <w:color w:val="000000"/>
        </w:rPr>
        <w:t xml:space="preserve"> </w:t>
      </w:r>
      <w:proofErr w:type="spellStart"/>
      <w:r w:rsidR="00F03B19" w:rsidRPr="002F13ED">
        <w:rPr>
          <w:color w:val="000000"/>
        </w:rPr>
        <w:t>Kupina</w:t>
      </w:r>
      <w:proofErr w:type="spellEnd"/>
      <w:r w:rsidR="00F03B19" w:rsidRPr="002F13ED">
        <w:rPr>
          <w:color w:val="000000"/>
        </w:rPr>
        <w:t xml:space="preserve">” och </w:t>
      </w:r>
      <w:r w:rsidR="00F03B19">
        <w:rPr>
          <w:color w:val="000000"/>
        </w:rPr>
        <w:t xml:space="preserve">till </w:t>
      </w:r>
      <w:r w:rsidR="00F03B19" w:rsidRPr="002F13ED">
        <w:rPr>
          <w:color w:val="000000"/>
        </w:rPr>
        <w:t xml:space="preserve">de </w:t>
      </w:r>
      <w:proofErr w:type="spellStart"/>
      <w:r w:rsidR="00F03B19" w:rsidRPr="002F13ED">
        <w:rPr>
          <w:color w:val="000000"/>
        </w:rPr>
        <w:t>akathistoshymner</w:t>
      </w:r>
      <w:proofErr w:type="spellEnd"/>
      <w:r w:rsidR="00F03B19" w:rsidRPr="002F13ED">
        <w:rPr>
          <w:color w:val="000000"/>
        </w:rPr>
        <w:t xml:space="preserve"> i vilka termen “</w:t>
      </w:r>
      <w:proofErr w:type="spellStart"/>
      <w:r w:rsidR="00F03B19" w:rsidRPr="002F13ED">
        <w:rPr>
          <w:color w:val="000000"/>
        </w:rPr>
        <w:t>Kupina</w:t>
      </w:r>
      <w:proofErr w:type="spellEnd"/>
      <w:r w:rsidR="00F03B19" w:rsidRPr="002F13ED">
        <w:rPr>
          <w:color w:val="000000"/>
        </w:rPr>
        <w:t xml:space="preserve"> </w:t>
      </w:r>
      <w:proofErr w:type="spellStart"/>
      <w:r w:rsidR="00F03B19" w:rsidRPr="002F13ED">
        <w:rPr>
          <w:color w:val="000000"/>
        </w:rPr>
        <w:t>Neopalimaja</w:t>
      </w:r>
      <w:proofErr w:type="spellEnd"/>
      <w:r w:rsidR="00F03B19" w:rsidRPr="002F13ED">
        <w:rPr>
          <w:color w:val="000000"/>
        </w:rPr>
        <w:t>” används som epitet för Gud</w:t>
      </w:r>
      <w:r w:rsidR="00F03B19">
        <w:rPr>
          <w:color w:val="000000"/>
        </w:rPr>
        <w:t>smodern</w:t>
      </w:r>
      <w:r w:rsidR="00F03B19" w:rsidRPr="002F13ED">
        <w:rPr>
          <w:color w:val="000000"/>
        </w:rPr>
        <w:t>, för att via</w:t>
      </w:r>
      <w:r w:rsidR="00F03B19">
        <w:rPr>
          <w:color w:val="000000"/>
        </w:rPr>
        <w:t xml:space="preserve"> dessas</w:t>
      </w:r>
      <w:r w:rsidR="00F03B19" w:rsidRPr="002F13ED">
        <w:rPr>
          <w:color w:val="000000"/>
        </w:rPr>
        <w:t xml:space="preserve"> symbolik mätta </w:t>
      </w:r>
      <w:r w:rsidR="00F03B19">
        <w:rPr>
          <w:color w:val="000000"/>
        </w:rPr>
        <w:t xml:space="preserve">sina egna </w:t>
      </w:r>
      <w:r w:rsidR="00F03B19" w:rsidRPr="002F13ED">
        <w:rPr>
          <w:color w:val="000000"/>
        </w:rPr>
        <w:t>dikter med mening.</w:t>
      </w:r>
      <w:r w:rsidR="00F03B19">
        <w:rPr>
          <w:color w:val="000000"/>
        </w:rPr>
        <w:t xml:space="preserve"> </w:t>
      </w:r>
    </w:p>
    <w:p w14:paraId="73C5BA51" w14:textId="77777777" w:rsidR="00F03B19" w:rsidRPr="00887B8F" w:rsidRDefault="00F03B19" w:rsidP="00F03B19">
      <w:pPr>
        <w:jc w:val="center"/>
      </w:pPr>
      <w:r w:rsidRPr="002F13ED">
        <w:lastRenderedPageBreak/>
        <w:br/>
      </w:r>
      <w:r w:rsidRPr="002F13ED">
        <w:fldChar w:fldCharType="begin"/>
      </w:r>
      <w:r w:rsidRPr="002F13ED">
        <w:instrText xml:space="preserve"> INCLUDEPICTURE "https://upload.wikimedia.org/wikipedia/commons/a/af/Neopalimaya_kupina.jpg" \* MERGEFORMATINET </w:instrText>
      </w:r>
      <w:r w:rsidRPr="002F13ED">
        <w:fldChar w:fldCharType="separate"/>
      </w:r>
      <w:r w:rsidRPr="002F13ED">
        <w:rPr>
          <w:noProof/>
        </w:rPr>
        <w:drawing>
          <wp:inline distT="0" distB="0" distL="0" distR="0" wp14:anchorId="63267B12" wp14:editId="564C44E5">
            <wp:extent cx="3047463" cy="4202349"/>
            <wp:effectExtent l="0" t="0" r="635" b="1905"/>
            <wp:docPr id="2" name="Bildobjekt 2" descr="En bild som visar text, bok, olika, försäljning&#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objekt 2" descr="En bild som visar text, bok, olika, försäljning&#10;&#10;Automatiskt genererad beskrivn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7463" cy="4202349"/>
                    </a:xfrm>
                    <a:prstGeom prst="rect">
                      <a:avLst/>
                    </a:prstGeom>
                    <a:noFill/>
                    <a:ln>
                      <a:noFill/>
                    </a:ln>
                  </pic:spPr>
                </pic:pic>
              </a:graphicData>
            </a:graphic>
          </wp:inline>
        </w:drawing>
      </w:r>
      <w:r w:rsidRPr="002F13ED">
        <w:fldChar w:fldCharType="end"/>
      </w:r>
    </w:p>
    <w:p w14:paraId="3B7E547B" w14:textId="77777777" w:rsidR="009069FA" w:rsidRDefault="009069FA" w:rsidP="009069FA">
      <w:pPr>
        <w:rPr>
          <w:sz w:val="20"/>
          <w:szCs w:val="20"/>
        </w:rPr>
      </w:pPr>
    </w:p>
    <w:p w14:paraId="6E3D15C3" w14:textId="77777777" w:rsidR="00D224A5" w:rsidRDefault="00D224A5" w:rsidP="009069FA">
      <w:pPr>
        <w:spacing w:line="360" w:lineRule="auto"/>
      </w:pPr>
    </w:p>
    <w:p w14:paraId="0389B4A8" w14:textId="51230E8A" w:rsidR="00F03B19" w:rsidRPr="00D224A5" w:rsidRDefault="00D224A5" w:rsidP="009069FA">
      <w:pPr>
        <w:spacing w:line="360" w:lineRule="auto"/>
      </w:pPr>
      <w:r>
        <w:t xml:space="preserve">Ikonen </w:t>
      </w:r>
      <w:r w:rsidR="00F03B19" w:rsidRPr="00D224A5">
        <w:t>”</w:t>
      </w:r>
      <w:proofErr w:type="spellStart"/>
      <w:r w:rsidR="00F03B19" w:rsidRPr="00D224A5">
        <w:t>Neopalimaia</w:t>
      </w:r>
      <w:proofErr w:type="spellEnd"/>
      <w:r w:rsidR="00F03B19" w:rsidRPr="00D224A5">
        <w:t xml:space="preserve"> </w:t>
      </w:r>
      <w:proofErr w:type="spellStart"/>
      <w:r w:rsidR="00F03B19" w:rsidRPr="00D224A5">
        <w:t>Kupina</w:t>
      </w:r>
      <w:proofErr w:type="spellEnd"/>
      <w:r w:rsidR="00F03B19" w:rsidRPr="00D224A5">
        <w:t xml:space="preserve">” (1600–1700-tal?) </w:t>
      </w:r>
      <w:hyperlink r:id="rId9" w:anchor="Christianity" w:history="1">
        <w:r w:rsidR="00F03B19" w:rsidRPr="00D224A5">
          <w:rPr>
            <w:rStyle w:val="Hyperlnk"/>
          </w:rPr>
          <w:t>https://en.wikipedia.org/wiki/Burning_bush#Christianity</w:t>
        </w:r>
      </w:hyperlink>
    </w:p>
    <w:p w14:paraId="54E454FE" w14:textId="7428A29D" w:rsidR="00F03B19" w:rsidRDefault="00F03B19" w:rsidP="009069FA">
      <w:pPr>
        <w:spacing w:line="360" w:lineRule="auto"/>
        <w:rPr>
          <w:color w:val="000000"/>
        </w:rPr>
      </w:pPr>
      <w:r w:rsidRPr="002F13ED">
        <w:rPr>
          <w:color w:val="000000"/>
        </w:rPr>
        <w:t xml:space="preserve">Inte mycket är känt om den ursprungliga ikonen </w:t>
      </w:r>
      <w:r>
        <w:rPr>
          <w:color w:val="000000"/>
        </w:rPr>
        <w:t>”</w:t>
      </w:r>
      <w:r w:rsidRPr="002F13ED">
        <w:rPr>
          <w:color w:val="000000"/>
        </w:rPr>
        <w:t xml:space="preserve">Den Brinnande Busken”, men ikoner av denna typ förekom </w:t>
      </w:r>
      <w:r>
        <w:rPr>
          <w:color w:val="000000"/>
        </w:rPr>
        <w:t xml:space="preserve">i Tsarryssland </w:t>
      </w:r>
      <w:r w:rsidRPr="002F13ED">
        <w:rPr>
          <w:color w:val="000000"/>
        </w:rPr>
        <w:t xml:space="preserve">och blev vanliga </w:t>
      </w:r>
      <w:r>
        <w:rPr>
          <w:color w:val="000000"/>
        </w:rPr>
        <w:t>mot slutet</w:t>
      </w:r>
      <w:r w:rsidRPr="002F13ED">
        <w:rPr>
          <w:color w:val="000000"/>
        </w:rPr>
        <w:t xml:space="preserve"> av 1800-talet. Enligt ikonkännaren Stefan </w:t>
      </w:r>
      <w:proofErr w:type="spellStart"/>
      <w:r w:rsidRPr="002F13ED">
        <w:rPr>
          <w:color w:val="000000"/>
        </w:rPr>
        <w:t>Jeckel</w:t>
      </w:r>
      <w:proofErr w:type="spellEnd"/>
      <w:r w:rsidRPr="002F13ED">
        <w:rPr>
          <w:color w:val="000000"/>
        </w:rPr>
        <w:t xml:space="preserve"> nämns ikonen i ryska annaler som härrör från 1680-talet.</w:t>
      </w:r>
      <w:r>
        <w:rPr>
          <w:rStyle w:val="Fotnotsreferens"/>
          <w:color w:val="000000"/>
        </w:rPr>
        <w:footnoteReference w:id="1"/>
      </w:r>
      <w:r w:rsidRPr="002F13ED">
        <w:rPr>
          <w:color w:val="000000"/>
        </w:rPr>
        <w:t> </w:t>
      </w:r>
      <w:r>
        <w:rPr>
          <w:color w:val="000000"/>
        </w:rPr>
        <w:t>En annan källa hävdar att palestinska munkar kom med ett exemplar av ikonen till Moskvariket så tidigt som år 1390, och att denna</w:t>
      </w:r>
      <w:r w:rsidR="000156B0">
        <w:rPr>
          <w:color w:val="000000"/>
        </w:rPr>
        <w:t xml:space="preserve"> ikon</w:t>
      </w:r>
      <w:r>
        <w:rPr>
          <w:color w:val="000000"/>
        </w:rPr>
        <w:t xml:space="preserve"> fortfarande bevaras på altaret i Marie bebådelsekatedralen i Kreml i Moskva.</w:t>
      </w:r>
      <w:r>
        <w:rPr>
          <w:rStyle w:val="Fotnotsreferens"/>
          <w:color w:val="000000"/>
        </w:rPr>
        <w:footnoteReference w:id="2"/>
      </w:r>
      <w:r>
        <w:rPr>
          <w:color w:val="000000"/>
        </w:rPr>
        <w:t xml:space="preserve"> Beroende på ålder och olika skolor finns det en stor variation i ikonens komposition, färgsättning, i den centrala bilden och i detaljerna. Gemensamt för de allra flesta är att Gudsmodern och Kristusbarnet är placerade i mitten av två romber med spetsiga uddar, som tillsammans formar en åttauddad stjärna. Här förenas det heliga och det jordiska då den röda romben symboliserar andlig passion; den blågröna – de naturliga elementen. En ofta förekommande detalj är Jakobs stege som alluderar på </w:t>
      </w:r>
      <w:r>
        <w:rPr>
          <w:color w:val="000000"/>
        </w:rPr>
        <w:lastRenderedPageBreak/>
        <w:t>Gudsmodern som den förenande länken mellan himmel och jord. I den röda rombens uddar är evangelisterna avbildade som djur, så som de är beskrivna i Uppenbarelsebokens fjärde kapitel. Molnen som omgärdar den centrala stjärnan är prydda med (</w:t>
      </w:r>
      <w:proofErr w:type="spellStart"/>
      <w:r>
        <w:rPr>
          <w:color w:val="000000"/>
        </w:rPr>
        <w:t>ärke</w:t>
      </w:r>
      <w:proofErr w:type="spellEnd"/>
      <w:r>
        <w:rPr>
          <w:color w:val="000000"/>
        </w:rPr>
        <w:t>)änglar och i ikonens hörn uppträder ofta profeter som får uppenbarelser av Gud: Mose, Jesaja, Hesekiel och Jakob. På så vis skapas en spegelsymmetri, där de gammaltestamentliga episoderna framstår som förborgade förkunnelser om Kristus som Nya Testamentets fullbordare.</w:t>
      </w:r>
      <w:r>
        <w:rPr>
          <w:rStyle w:val="Fotnotsreferens"/>
          <w:color w:val="000000"/>
        </w:rPr>
        <w:footnoteReference w:id="3"/>
      </w:r>
      <w:r>
        <w:rPr>
          <w:color w:val="000000"/>
        </w:rPr>
        <w:t xml:space="preserve"> I </w:t>
      </w:r>
      <w:r w:rsidRPr="002F13ED">
        <w:rPr>
          <w:i/>
          <w:iCs/>
          <w:color w:val="000000"/>
        </w:rPr>
        <w:t>Den Brinnande Busken</w:t>
      </w:r>
      <w:r>
        <w:rPr>
          <w:i/>
          <w:iCs/>
          <w:color w:val="000000"/>
        </w:rPr>
        <w:t xml:space="preserve"> </w:t>
      </w:r>
      <w:r>
        <w:rPr>
          <w:color w:val="000000"/>
        </w:rPr>
        <w:t xml:space="preserve">refererar </w:t>
      </w:r>
      <w:proofErr w:type="spellStart"/>
      <w:r>
        <w:rPr>
          <w:color w:val="000000"/>
        </w:rPr>
        <w:t>Volosjin</w:t>
      </w:r>
      <w:proofErr w:type="spellEnd"/>
      <w:r>
        <w:rPr>
          <w:color w:val="000000"/>
        </w:rPr>
        <w:t xml:space="preserve"> i flera dikter till dessa profeter, till änglar och till Gudsföderskan, och texten är fylld med insprängda bibelcitat. På så sätt </w:t>
      </w:r>
      <w:r w:rsidRPr="002F13ED">
        <w:rPr>
          <w:color w:val="000000"/>
        </w:rPr>
        <w:t xml:space="preserve">binds </w:t>
      </w:r>
      <w:r>
        <w:rPr>
          <w:color w:val="000000"/>
        </w:rPr>
        <w:t>t</w:t>
      </w:r>
      <w:r w:rsidRPr="002F13ED">
        <w:rPr>
          <w:color w:val="000000"/>
        </w:rPr>
        <w:t xml:space="preserve">ext och bild samman </w:t>
      </w:r>
      <w:r>
        <w:rPr>
          <w:color w:val="000000"/>
        </w:rPr>
        <w:t xml:space="preserve">och berikar varandra </w:t>
      </w:r>
      <w:r w:rsidRPr="002F13ED">
        <w:rPr>
          <w:color w:val="000000"/>
        </w:rPr>
        <w:t xml:space="preserve">på ett mycket intimt och komplext vis. </w:t>
      </w:r>
      <w:r>
        <w:rPr>
          <w:color w:val="000000"/>
        </w:rPr>
        <w:tab/>
      </w:r>
      <w:r>
        <w:rPr>
          <w:color w:val="000000"/>
        </w:rPr>
        <w:tab/>
      </w:r>
      <w:r>
        <w:rPr>
          <w:color w:val="000000"/>
        </w:rPr>
        <w:tab/>
      </w:r>
      <w:r>
        <w:rPr>
          <w:color w:val="000000"/>
        </w:rPr>
        <w:tab/>
      </w:r>
    </w:p>
    <w:p w14:paraId="569D6472" w14:textId="77777777" w:rsidR="00F03B19" w:rsidRDefault="00F03B19" w:rsidP="00F03B19">
      <w:pPr>
        <w:ind w:left="360"/>
        <w:jc w:val="center"/>
      </w:pPr>
      <w:r w:rsidRPr="008B092F">
        <w:rPr>
          <w:rFonts w:ascii="Palatino" w:hAnsi="Palatino"/>
          <w:color w:val="000000"/>
          <w:bdr w:val="none" w:sz="0" w:space="0" w:color="auto" w:frame="1"/>
        </w:rPr>
        <w:fldChar w:fldCharType="begin"/>
      </w:r>
      <w:r w:rsidRPr="008B092F">
        <w:rPr>
          <w:rFonts w:ascii="Palatino" w:hAnsi="Palatino"/>
          <w:color w:val="000000"/>
          <w:bdr w:val="none" w:sz="0" w:space="0" w:color="auto" w:frame="1"/>
        </w:rPr>
        <w:instrText xml:space="preserve"> INCLUDEPICTURE "https://lh4.googleusercontent.com/3jEk4WZvu4IxcgnlEaVoEG-ASrGxFqcAIWH1hS84IBi_rQbmvG4kPozjYRRg855PCCqvcZtKOZdGSOLwGs17b2cDgYhAhRFAya60TkMrJNr0AodrzfKoH6gaLuSy9A" \* MERGEFORMATINET </w:instrText>
      </w:r>
      <w:r w:rsidRPr="008B092F">
        <w:rPr>
          <w:rFonts w:ascii="Palatino" w:hAnsi="Palatino"/>
          <w:color w:val="000000"/>
          <w:bdr w:val="none" w:sz="0" w:space="0" w:color="auto" w:frame="1"/>
        </w:rPr>
        <w:fldChar w:fldCharType="separate"/>
      </w:r>
      <w:r w:rsidRPr="002F13ED">
        <w:rPr>
          <w:noProof/>
          <w:bdr w:val="none" w:sz="0" w:space="0" w:color="auto" w:frame="1"/>
        </w:rPr>
        <w:drawing>
          <wp:inline distT="0" distB="0" distL="0" distR="0" wp14:anchorId="46FBD97C" wp14:editId="46D35126">
            <wp:extent cx="2594113" cy="3333821"/>
            <wp:effectExtent l="0" t="0" r="0" b="0"/>
            <wp:docPr id="1" name="Bildobjekt 1" descr="En bild som visar text, drottning, galleri, dekorera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descr="En bild som visar text, drottning, galleri, dekorerat&#10;&#10;Automatiskt genererad beskrivni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96176" cy="3336472"/>
                    </a:xfrm>
                    <a:prstGeom prst="rect">
                      <a:avLst/>
                    </a:prstGeom>
                    <a:noFill/>
                    <a:ln>
                      <a:noFill/>
                    </a:ln>
                  </pic:spPr>
                </pic:pic>
              </a:graphicData>
            </a:graphic>
          </wp:inline>
        </w:drawing>
      </w:r>
      <w:r w:rsidRPr="008B092F">
        <w:rPr>
          <w:rFonts w:ascii="Palatino" w:hAnsi="Palatino"/>
          <w:color w:val="000000"/>
          <w:bdr w:val="none" w:sz="0" w:space="0" w:color="auto" w:frame="1"/>
        </w:rPr>
        <w:fldChar w:fldCharType="end"/>
      </w:r>
    </w:p>
    <w:p w14:paraId="033DF6D7" w14:textId="77777777" w:rsidR="002E2F19" w:rsidRDefault="002E2F19" w:rsidP="00F03B19">
      <w:pPr>
        <w:ind w:left="360"/>
        <w:jc w:val="center"/>
        <w:rPr>
          <w:sz w:val="20"/>
          <w:szCs w:val="20"/>
        </w:rPr>
      </w:pPr>
    </w:p>
    <w:p w14:paraId="6F2350E3" w14:textId="05BE2464" w:rsidR="00F03B19" w:rsidRPr="00887B8F" w:rsidRDefault="00F03B19" w:rsidP="00F03B19">
      <w:pPr>
        <w:ind w:left="360"/>
        <w:jc w:val="center"/>
      </w:pPr>
      <w:r w:rsidRPr="008B092F">
        <w:rPr>
          <w:sz w:val="20"/>
          <w:szCs w:val="20"/>
        </w:rPr>
        <w:t>”Den Brinnande Busken”</w:t>
      </w:r>
      <w:r w:rsidR="002E2F19">
        <w:rPr>
          <w:sz w:val="20"/>
          <w:szCs w:val="20"/>
        </w:rPr>
        <w:t>. Ikonen är målad av</w:t>
      </w:r>
      <w:r w:rsidRPr="008B092F">
        <w:rPr>
          <w:sz w:val="20"/>
          <w:szCs w:val="20"/>
        </w:rPr>
        <w:t xml:space="preserve"> Marja-</w:t>
      </w:r>
      <w:proofErr w:type="spellStart"/>
      <w:r w:rsidRPr="008B092F">
        <w:rPr>
          <w:sz w:val="20"/>
          <w:szCs w:val="20"/>
        </w:rPr>
        <w:t>Liisa</w:t>
      </w:r>
      <w:proofErr w:type="spellEnd"/>
      <w:r w:rsidRPr="008B092F">
        <w:rPr>
          <w:sz w:val="20"/>
          <w:szCs w:val="20"/>
        </w:rPr>
        <w:t xml:space="preserve"> Alm (2021)</w:t>
      </w:r>
      <w:r w:rsidR="006363CA">
        <w:rPr>
          <w:sz w:val="20"/>
          <w:szCs w:val="20"/>
        </w:rPr>
        <w:t>.</w:t>
      </w:r>
      <w:r w:rsidRPr="008B092F">
        <w:br/>
      </w:r>
    </w:p>
    <w:p w14:paraId="08C1E04E" w14:textId="77777777" w:rsidR="0007612D" w:rsidRDefault="00F03B19" w:rsidP="006363CA">
      <w:pPr>
        <w:spacing w:line="360" w:lineRule="auto"/>
      </w:pPr>
      <w:r w:rsidRPr="008B092F">
        <w:t xml:space="preserve">Då man begrundar </w:t>
      </w:r>
      <w:r w:rsidRPr="008B092F">
        <w:rPr>
          <w:i/>
          <w:iCs/>
        </w:rPr>
        <w:t>Den Brinnande Busken</w:t>
      </w:r>
      <w:r w:rsidRPr="008B092F">
        <w:t xml:space="preserve"> utifrån detta intrikata samspel öppnas nya betydelser upp, och varje detalj fungerar som en nyckel till att förstå verket. Ikon</w:t>
      </w:r>
      <w:r>
        <w:t>måleriets</w:t>
      </w:r>
      <w:r w:rsidRPr="008B092F">
        <w:t xml:space="preserve"> symbolik och den teologi som den grundar sig på ger en fördjupad förståelse för diktsamlingen, och avslöjar en hel del om </w:t>
      </w:r>
      <w:proofErr w:type="spellStart"/>
      <w:r w:rsidRPr="008B092F">
        <w:t>Volosjins</w:t>
      </w:r>
      <w:proofErr w:type="spellEnd"/>
      <w:r w:rsidRPr="008B092F">
        <w:t xml:space="preserve"> tolkning av Rysslands historia och hans visioner om dess framtid. </w:t>
      </w:r>
      <w:r>
        <w:t>Busken som d</w:t>
      </w:r>
      <w:r w:rsidRPr="008B092F">
        <w:t xml:space="preserve">en initiala och smått redundanta metaforen för nationen som plågas av ett tillsynes </w:t>
      </w:r>
      <w:r>
        <w:t>ändlöst</w:t>
      </w:r>
      <w:r w:rsidRPr="008B092F">
        <w:t xml:space="preserve"> brinnande inbördeskrig, tycks med ikonens symbolik få en mer komplex </w:t>
      </w:r>
      <w:r>
        <w:t>innebörd</w:t>
      </w:r>
      <w:r w:rsidRPr="008B092F">
        <w:t xml:space="preserve">. Då </w:t>
      </w:r>
      <w:proofErr w:type="spellStart"/>
      <w:r w:rsidRPr="008B092F">
        <w:t>Volosjin</w:t>
      </w:r>
      <w:proofErr w:type="spellEnd"/>
      <w:r w:rsidRPr="008B092F">
        <w:t xml:space="preserve"> liknar </w:t>
      </w:r>
      <w:r>
        <w:t>Ryssland</w:t>
      </w:r>
      <w:r w:rsidRPr="008B092F">
        <w:t xml:space="preserve"> vid den brinnande busken, antyder han att folket inte bara är utvalt och beskyddat, utan även att det har en </w:t>
      </w:r>
      <w:r w:rsidRPr="008B092F">
        <w:lastRenderedPageBreak/>
        <w:t>messiansk uppgift att fylla</w:t>
      </w:r>
      <w:r>
        <w:t>. L</w:t>
      </w:r>
      <w:r w:rsidRPr="008B092F">
        <w:t xml:space="preserve">ikt </w:t>
      </w:r>
      <w:proofErr w:type="spellStart"/>
      <w:r w:rsidRPr="008B092F">
        <w:t>Gudsmodern</w:t>
      </w:r>
      <w:r>
        <w:t>s</w:t>
      </w:r>
      <w:proofErr w:type="spellEnd"/>
      <w:r w:rsidRPr="008B092F">
        <w:t xml:space="preserve"> </w:t>
      </w:r>
      <w:r>
        <w:t xml:space="preserve">position </w:t>
      </w:r>
      <w:r w:rsidRPr="008B092F">
        <w:t>i ikonen placerar han Ryssland i centrum för mänsklighetens frälsning</w:t>
      </w:r>
      <w:r>
        <w:t>, och genom allusioner och citat tillskriver han nationen den status och de egenskaper som traditionellt förknippas med Henne</w:t>
      </w:r>
      <w:r w:rsidRPr="008B092F">
        <w:t>. De högstämda bibliska referenserna tycks dessutom upphöja poeten</w:t>
      </w:r>
      <w:r>
        <w:t xml:space="preserve"> själv</w:t>
      </w:r>
      <w:r w:rsidRPr="008B092F">
        <w:t xml:space="preserve"> till gudomlig budbärare, och </w:t>
      </w:r>
      <w:r w:rsidRPr="008B092F">
        <w:rPr>
          <w:i/>
          <w:iCs/>
        </w:rPr>
        <w:t>Den Brinnande Busken </w:t>
      </w:r>
      <w:r w:rsidRPr="008B092F">
        <w:t xml:space="preserve">blir det medium genom vilket </w:t>
      </w:r>
      <w:r>
        <w:t>han</w:t>
      </w:r>
      <w:r w:rsidRPr="008B092F">
        <w:t xml:space="preserve"> </w:t>
      </w:r>
      <w:r>
        <w:t>förmedlar</w:t>
      </w:r>
      <w:r w:rsidRPr="008B092F">
        <w:t xml:space="preserve"> </w:t>
      </w:r>
      <w:r>
        <w:t xml:space="preserve">det </w:t>
      </w:r>
      <w:r w:rsidRPr="008B092F">
        <w:t>poetiska ordet.</w:t>
      </w:r>
    </w:p>
    <w:p w14:paraId="38E30EC0" w14:textId="46B7CBCD" w:rsidR="00F03B19" w:rsidRPr="00EA065E" w:rsidRDefault="0007612D" w:rsidP="006363CA">
      <w:pPr>
        <w:spacing w:line="360" w:lineRule="auto"/>
      </w:pPr>
      <w:r>
        <w:t xml:space="preserve">     </w:t>
      </w:r>
      <w:r w:rsidR="00F03B19" w:rsidRPr="008B092F">
        <w:t xml:space="preserve">Diktsamlingen gavs aldrig ut under </w:t>
      </w:r>
      <w:proofErr w:type="spellStart"/>
      <w:r w:rsidR="00F03B19" w:rsidRPr="008B092F">
        <w:t>Volosjins</w:t>
      </w:r>
      <w:proofErr w:type="spellEnd"/>
      <w:r w:rsidR="00F03B19" w:rsidRPr="008B092F">
        <w:t xml:space="preserve"> levnadstid, och i decennier förblev den svartlistad i Sovjetunionen. Censuren kunde inte tillåta skildringarna av de</w:t>
      </w:r>
      <w:r w:rsidR="00F03B19">
        <w:t>n röda terrorn</w:t>
      </w:r>
      <w:r w:rsidR="00F03B19" w:rsidRPr="008B092F">
        <w:t xml:space="preserve"> under inbördeskriget eller de många religiösa inslagen. Idag är </w:t>
      </w:r>
      <w:proofErr w:type="spellStart"/>
      <w:r w:rsidR="00F03B19" w:rsidRPr="008B092F">
        <w:t>Volosjin</w:t>
      </w:r>
      <w:proofErr w:type="spellEnd"/>
      <w:r w:rsidR="00F03B19" w:rsidRPr="008B092F">
        <w:t xml:space="preserve"> åter populär i Ryssland och inte minst på internet citeras, tolkas och sprids hans poesi flitigt. Likt den bibliska busken utplånades</w:t>
      </w:r>
      <w:r w:rsidR="00F03B19">
        <w:t xml:space="preserve"> </w:t>
      </w:r>
      <w:r w:rsidR="00F03B19" w:rsidRPr="008B092F">
        <w:t>heller inte diktsamlingen</w:t>
      </w:r>
      <w:r w:rsidR="00F03B19">
        <w:t>,</w:t>
      </w:r>
      <w:r w:rsidR="00F03B19" w:rsidRPr="008B092F">
        <w:t xml:space="preserve"> utan</w:t>
      </w:r>
      <w:r w:rsidR="00F03B19" w:rsidRPr="008B092F">
        <w:rPr>
          <w:i/>
          <w:iCs/>
        </w:rPr>
        <w:t xml:space="preserve"> Den Brinnande Busken</w:t>
      </w:r>
      <w:r w:rsidR="00F03B19" w:rsidRPr="008B092F">
        <w:t xml:space="preserve"> </w:t>
      </w:r>
      <w:r w:rsidR="00F03B19">
        <w:t>för</w:t>
      </w:r>
      <w:r w:rsidR="00F03B19" w:rsidRPr="008B092F">
        <w:t>blir ett uttryck för Ordet som består</w:t>
      </w:r>
      <w:r w:rsidR="00F03B19">
        <w:t>.</w:t>
      </w:r>
    </w:p>
    <w:p w14:paraId="79B9A002" w14:textId="77777777" w:rsidR="00F03B19" w:rsidRPr="004333DE" w:rsidRDefault="00F03B19" w:rsidP="004333DE">
      <w:pPr>
        <w:spacing w:line="360" w:lineRule="auto"/>
        <w:rPr>
          <w:i/>
          <w:iCs/>
          <w:color w:val="000000"/>
        </w:rPr>
      </w:pPr>
      <w:r w:rsidRPr="004333DE">
        <w:rPr>
          <w:i/>
          <w:iCs/>
          <w:color w:val="000000"/>
        </w:rPr>
        <w:t xml:space="preserve">Emma-Lina </w:t>
      </w:r>
      <w:proofErr w:type="spellStart"/>
      <w:r w:rsidRPr="004333DE">
        <w:rPr>
          <w:i/>
          <w:iCs/>
          <w:color w:val="000000"/>
        </w:rPr>
        <w:t>Löflund</w:t>
      </w:r>
      <w:proofErr w:type="spellEnd"/>
    </w:p>
    <w:p w14:paraId="613C58C5" w14:textId="77777777" w:rsidR="00F03B19" w:rsidRPr="00B93926" w:rsidRDefault="00F03B19" w:rsidP="004333DE">
      <w:pPr>
        <w:spacing w:line="360" w:lineRule="auto"/>
        <w:rPr>
          <w:color w:val="000000"/>
          <w:sz w:val="22"/>
          <w:szCs w:val="22"/>
        </w:rPr>
      </w:pPr>
      <w:r w:rsidRPr="004333DE">
        <w:rPr>
          <w:color w:val="000000"/>
        </w:rPr>
        <w:t>Stockholm, februari 2022</w:t>
      </w:r>
      <w:r w:rsidRPr="004333DE">
        <w:br/>
      </w:r>
    </w:p>
    <w:p w14:paraId="281AC3F1" w14:textId="77777777" w:rsidR="00F03B19" w:rsidRDefault="00F03B19" w:rsidP="001F7F6C"/>
    <w:p w14:paraId="286C9639" w14:textId="77777777" w:rsidR="00A20D87" w:rsidRPr="006037B7" w:rsidRDefault="00A20D87" w:rsidP="00A20D87">
      <w:pPr>
        <w:pStyle w:val="Normalwebb"/>
        <w:contextualSpacing/>
        <w:jc w:val="center"/>
      </w:pPr>
      <w:r w:rsidRPr="00E00ED1">
        <w:rPr>
          <w:rFonts w:ascii="Wingdings 2" w:hAnsi="Wingdings 2"/>
          <w:sz w:val="48"/>
          <w:szCs w:val="48"/>
        </w:rPr>
        <w:t></w:t>
      </w:r>
    </w:p>
    <w:p w14:paraId="78747AAC" w14:textId="77777777" w:rsidR="00C8112F" w:rsidRDefault="00C8112F" w:rsidP="00F35870">
      <w:pPr>
        <w:spacing w:line="360" w:lineRule="auto"/>
        <w:rPr>
          <w:color w:val="222222"/>
          <w:sz w:val="28"/>
          <w:szCs w:val="28"/>
          <w:shd w:val="clear" w:color="auto" w:fill="FFFFFF"/>
        </w:rPr>
      </w:pPr>
      <w:r>
        <w:rPr>
          <w:color w:val="222222"/>
          <w:sz w:val="28"/>
          <w:szCs w:val="28"/>
          <w:shd w:val="clear" w:color="auto" w:fill="FFFFFF"/>
        </w:rPr>
        <w:t>Lars-Gunnar Larsson</w:t>
      </w:r>
    </w:p>
    <w:p w14:paraId="1DD8B894" w14:textId="2792FEC3" w:rsidR="0003662B" w:rsidRPr="00C8112F" w:rsidRDefault="0003662B" w:rsidP="00F35870">
      <w:pPr>
        <w:spacing w:line="360" w:lineRule="auto"/>
        <w:rPr>
          <w:b/>
          <w:color w:val="222222"/>
          <w:sz w:val="28"/>
          <w:szCs w:val="28"/>
          <w:shd w:val="clear" w:color="auto" w:fill="FFFFFF"/>
        </w:rPr>
      </w:pPr>
      <w:r w:rsidRPr="00C8112F">
        <w:rPr>
          <w:b/>
          <w:color w:val="222222"/>
          <w:sz w:val="28"/>
          <w:szCs w:val="28"/>
          <w:shd w:val="clear" w:color="auto" w:fill="FFFFFF"/>
        </w:rPr>
        <w:t xml:space="preserve">Den samiska religiösa terminologin mellan öst och väst </w:t>
      </w:r>
    </w:p>
    <w:p w14:paraId="5E4D2CFC" w14:textId="77777777" w:rsidR="0003662B" w:rsidRPr="00F35870" w:rsidRDefault="0003662B" w:rsidP="00F35870">
      <w:pPr>
        <w:spacing w:line="360" w:lineRule="auto"/>
      </w:pPr>
      <w:r w:rsidRPr="00F35870">
        <w:t>Från svensk horisont hör de finsk-ugriska och samojediska språken hemma i områden österut, i en del fall långt österut. Av dessa språk brukar gemene man känna till de västligaste: ungerska, estniska, finska och samiska som befinner sig på gränsen mellan väst och öst. Det läget framgår inte minst av deras ordförråd.</w:t>
      </w:r>
    </w:p>
    <w:p w14:paraId="51C395F0" w14:textId="77777777" w:rsidR="0003662B" w:rsidRPr="00F35870" w:rsidRDefault="0003662B" w:rsidP="00F35870">
      <w:pPr>
        <w:spacing w:line="360" w:lineRule="auto"/>
      </w:pPr>
      <w:r w:rsidRPr="00F35870">
        <w:t xml:space="preserve">De samiska språken har en enorm utbredning – mellan Idre i Dalarna och </w:t>
      </w:r>
      <w:proofErr w:type="spellStart"/>
      <w:r w:rsidRPr="00F35870">
        <w:t>Jokanga</w:t>
      </w:r>
      <w:proofErr w:type="spellEnd"/>
      <w:r w:rsidRPr="00F35870">
        <w:t xml:space="preserve"> på Kolahalvöns östra ända. Avståndet mellan den sydligaste och den nordostligaste punkten är längre än det mellan Smygehuk och Treriksröset och det är därmed naturligt att den språkliga variationen är stor; man talar om – och bör tala om – olika samiska </w:t>
      </w:r>
      <w:r w:rsidRPr="00F35870">
        <w:rPr>
          <w:i/>
        </w:rPr>
        <w:t>språk</w:t>
      </w:r>
      <w:r w:rsidRPr="00F35870">
        <w:t>. I äldre tider fanns samisktalande grupper än längre söderut, både på finsk, svensk och norsk sida. Området genomkorsas av politiska gränser mellan stater, men sådana gränser spelar traditionellt en mindre roll för språket. Den religiösa gränsen mellan romersk-katolsk – numera luthersk – kristendom å ena sidan och rysk-ortodox å den andra är desto viktigare.</w:t>
      </w:r>
    </w:p>
    <w:p w14:paraId="575C0296" w14:textId="77777777" w:rsidR="0003662B" w:rsidRPr="00F35870" w:rsidRDefault="0003662B" w:rsidP="00F35870">
      <w:pPr>
        <w:spacing w:line="360" w:lineRule="auto"/>
      </w:pPr>
      <w:r w:rsidRPr="00F35870">
        <w:t xml:space="preserve"> </w:t>
      </w:r>
    </w:p>
    <w:p w14:paraId="7FDC0BA1" w14:textId="77777777" w:rsidR="0003662B" w:rsidRPr="00F35870" w:rsidRDefault="0003662B" w:rsidP="00F35870">
      <w:pPr>
        <w:spacing w:line="360" w:lineRule="auto"/>
      </w:pPr>
      <w:r w:rsidRPr="00F35870">
        <w:rPr>
          <w:noProof/>
          <w:color w:val="222222"/>
          <w:shd w:val="clear" w:color="auto" w:fill="FFFFFF"/>
        </w:rPr>
        <w:lastRenderedPageBreak/>
        <w:drawing>
          <wp:inline distT="0" distB="0" distL="0" distR="0" wp14:anchorId="73DD927D" wp14:editId="1649A95E">
            <wp:extent cx="5755640" cy="3191510"/>
            <wp:effectExtent l="0" t="0" r="0" b="8890"/>
            <wp:docPr id="6" name="Platshållare för innehåll 5" descr="Samiska språk.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Platshållare för innehåll 5" descr="Samiska språk.jpg"/>
                    <pic:cNvPicPr>
                      <a:picLocks noGrp="1" noChangeAspect="1"/>
                    </pic:cNvPicPr>
                  </pic:nvPicPr>
                  <pic:blipFill>
                    <a:blip r:embed="rId11">
                      <a:extLst>
                        <a:ext uri="{28A0092B-C50C-407E-A947-70E740481C1C}">
                          <a14:useLocalDpi xmlns:a14="http://schemas.microsoft.com/office/drawing/2010/main" val="0"/>
                        </a:ext>
                      </a:extLst>
                    </a:blip>
                    <a:srcRect l="-16263" r="-16263"/>
                    <a:stretch>
                      <a:fillRect/>
                    </a:stretch>
                  </pic:blipFill>
                  <pic:spPr>
                    <a:xfrm>
                      <a:off x="0" y="0"/>
                      <a:ext cx="5755640" cy="3191510"/>
                    </a:xfrm>
                    <a:prstGeom prst="rect">
                      <a:avLst/>
                    </a:prstGeom>
                  </pic:spPr>
                </pic:pic>
              </a:graphicData>
            </a:graphic>
          </wp:inline>
        </w:drawing>
      </w:r>
    </w:p>
    <w:p w14:paraId="37B72935" w14:textId="77777777" w:rsidR="0003662B" w:rsidRPr="00F35870" w:rsidRDefault="0003662B" w:rsidP="00F35870">
      <w:pPr>
        <w:spacing w:line="360" w:lineRule="auto"/>
        <w:rPr>
          <w:i/>
        </w:rPr>
      </w:pPr>
      <w:r w:rsidRPr="00F35870">
        <w:rPr>
          <w:i/>
        </w:rPr>
        <w:t xml:space="preserve">Pekka </w:t>
      </w:r>
      <w:proofErr w:type="spellStart"/>
      <w:r w:rsidRPr="00F35870">
        <w:rPr>
          <w:i/>
        </w:rPr>
        <w:t>Sammallahtis</w:t>
      </w:r>
      <w:proofErr w:type="spellEnd"/>
      <w:r w:rsidRPr="00F35870">
        <w:rPr>
          <w:i/>
        </w:rPr>
        <w:t xml:space="preserve"> klassiska karta över det samiska språkområdet, här i en norsk version med tydliga gränser mellan språken.</w:t>
      </w:r>
    </w:p>
    <w:p w14:paraId="08B4AAB4" w14:textId="77777777" w:rsidR="0003662B" w:rsidRPr="00F35870" w:rsidRDefault="0003662B" w:rsidP="00F35870">
      <w:pPr>
        <w:spacing w:line="360" w:lineRule="auto"/>
      </w:pPr>
    </w:p>
    <w:p w14:paraId="160563B4" w14:textId="77777777" w:rsidR="0003662B" w:rsidRPr="00F35870" w:rsidRDefault="0003662B" w:rsidP="00F35870">
      <w:pPr>
        <w:spacing w:line="360" w:lineRule="auto"/>
      </w:pPr>
      <w:r w:rsidRPr="00F35870">
        <w:t>En sådan gränsen framgår redan av det alfabet ett språk använder och därmed kan såväl finska som estniska och ungerska hänföras till västra Europa. Karelska är bokstavligen ett gränsfall, där såväl latinskt som kyrilliskt alfabet utnyttjats under olika tider.</w:t>
      </w:r>
    </w:p>
    <w:p w14:paraId="67CEBF96" w14:textId="78BFC85A" w:rsidR="0003662B" w:rsidRPr="00F35870" w:rsidRDefault="0003662B" w:rsidP="00F35870">
      <w:pPr>
        <w:spacing w:line="360" w:lineRule="auto"/>
      </w:pPr>
      <w:r w:rsidRPr="00F35870">
        <w:t xml:space="preserve">Trots språkens västeuropeiska </w:t>
      </w:r>
      <w:proofErr w:type="spellStart"/>
      <w:r w:rsidRPr="00F35870">
        <w:t>hemmahörighet</w:t>
      </w:r>
      <w:proofErr w:type="spellEnd"/>
      <w:r w:rsidRPr="00F35870">
        <w:t xml:space="preserve"> är den basala kristna terminologin östlig till sitt ursprung. Det gäller t.ex. orden för präst, kors och hedning: ungerska </w:t>
      </w:r>
      <w:proofErr w:type="spellStart"/>
      <w:r w:rsidRPr="00F35870">
        <w:rPr>
          <w:i/>
        </w:rPr>
        <w:t>pap</w:t>
      </w:r>
      <w:proofErr w:type="spellEnd"/>
      <w:r w:rsidRPr="00F35870">
        <w:t xml:space="preserve">, </w:t>
      </w:r>
      <w:proofErr w:type="spellStart"/>
      <w:r w:rsidRPr="00F35870">
        <w:rPr>
          <w:i/>
        </w:rPr>
        <w:t>kereszt</w:t>
      </w:r>
      <w:proofErr w:type="spellEnd"/>
      <w:r w:rsidRPr="00F35870">
        <w:t xml:space="preserve"> resp. </w:t>
      </w:r>
      <w:proofErr w:type="spellStart"/>
      <w:r w:rsidRPr="00F35870">
        <w:rPr>
          <w:i/>
        </w:rPr>
        <w:t>pogány</w:t>
      </w:r>
      <w:proofErr w:type="spellEnd"/>
      <w:r w:rsidRPr="00F35870">
        <w:t xml:space="preserve">, estniska </w:t>
      </w:r>
      <w:r w:rsidRPr="00F35870">
        <w:rPr>
          <w:i/>
        </w:rPr>
        <w:t>papp</w:t>
      </w:r>
      <w:r w:rsidRPr="00F35870">
        <w:t xml:space="preserve">, </w:t>
      </w:r>
      <w:r w:rsidRPr="00F35870">
        <w:rPr>
          <w:i/>
        </w:rPr>
        <w:t xml:space="preserve">rist </w:t>
      </w:r>
      <w:r w:rsidRPr="00F35870">
        <w:t xml:space="preserve">resp. </w:t>
      </w:r>
      <w:proofErr w:type="spellStart"/>
      <w:r w:rsidRPr="00F35870">
        <w:rPr>
          <w:i/>
        </w:rPr>
        <w:t>pagan</w:t>
      </w:r>
      <w:proofErr w:type="spellEnd"/>
      <w:r w:rsidRPr="00F35870">
        <w:t xml:space="preserve"> och finska </w:t>
      </w:r>
      <w:proofErr w:type="spellStart"/>
      <w:r w:rsidRPr="00F35870">
        <w:rPr>
          <w:i/>
        </w:rPr>
        <w:t>pappi</w:t>
      </w:r>
      <w:proofErr w:type="spellEnd"/>
      <w:r w:rsidRPr="00F35870">
        <w:t xml:space="preserve">, </w:t>
      </w:r>
      <w:proofErr w:type="spellStart"/>
      <w:r w:rsidRPr="00F35870">
        <w:rPr>
          <w:i/>
        </w:rPr>
        <w:t>risti</w:t>
      </w:r>
      <w:proofErr w:type="spellEnd"/>
      <w:r w:rsidRPr="00F35870">
        <w:t xml:space="preserve"> resp. </w:t>
      </w:r>
      <w:proofErr w:type="spellStart"/>
      <w:r w:rsidRPr="00F35870">
        <w:rPr>
          <w:i/>
        </w:rPr>
        <w:t>pakana</w:t>
      </w:r>
      <w:proofErr w:type="spellEnd"/>
      <w:r w:rsidRPr="00F35870">
        <w:t>. Det bereder inga svårigheter att se likheten mellan dessa ord och (stammen i) ryskans</w:t>
      </w:r>
      <w:r w:rsidR="00CC5C3E">
        <w:t xml:space="preserve"> </w:t>
      </w:r>
      <w:r w:rsidR="00CC5C3E">
        <w:rPr>
          <w:i/>
        </w:rPr>
        <w:t>pop</w:t>
      </w:r>
      <w:r w:rsidRPr="00F35870">
        <w:t xml:space="preserve"> </w:t>
      </w:r>
      <w:r w:rsidR="00CC5C3E">
        <w:t>(</w:t>
      </w:r>
      <w:proofErr w:type="spellStart"/>
      <w:r w:rsidRPr="00F35870">
        <w:rPr>
          <w:i/>
        </w:rPr>
        <w:t>поп</w:t>
      </w:r>
      <w:proofErr w:type="spellEnd"/>
      <w:r w:rsidR="00CC5C3E">
        <w:rPr>
          <w:i/>
        </w:rPr>
        <w:t>)</w:t>
      </w:r>
      <w:r w:rsidRPr="00F35870">
        <w:t>,</w:t>
      </w:r>
      <w:r w:rsidR="00CC5C3E">
        <w:t xml:space="preserve"> </w:t>
      </w:r>
      <w:proofErr w:type="spellStart"/>
      <w:r w:rsidR="00CC5C3E">
        <w:t>krest</w:t>
      </w:r>
      <w:proofErr w:type="spellEnd"/>
      <w:r w:rsidR="00CC5C3E">
        <w:t>’</w:t>
      </w:r>
      <w:r w:rsidRPr="00F35870">
        <w:rPr>
          <w:i/>
        </w:rPr>
        <w:t xml:space="preserve"> </w:t>
      </w:r>
      <w:r w:rsidR="00CC5C3E">
        <w:rPr>
          <w:i/>
        </w:rPr>
        <w:t>(</w:t>
      </w:r>
      <w:r w:rsidRPr="00F35870">
        <w:rPr>
          <w:i/>
          <w:lang w:val="ru-RU"/>
        </w:rPr>
        <w:t>к</w:t>
      </w:r>
      <w:proofErr w:type="spellStart"/>
      <w:r w:rsidRPr="00F35870">
        <w:rPr>
          <w:i/>
        </w:rPr>
        <w:t>ресть</w:t>
      </w:r>
      <w:proofErr w:type="spellEnd"/>
      <w:r w:rsidR="00CC5C3E">
        <w:rPr>
          <w:i/>
        </w:rPr>
        <w:t>)</w:t>
      </w:r>
      <w:r w:rsidRPr="00F35870">
        <w:rPr>
          <w:i/>
        </w:rPr>
        <w:t xml:space="preserve"> </w:t>
      </w:r>
      <w:r w:rsidRPr="00F35870">
        <w:t xml:space="preserve">och </w:t>
      </w:r>
      <w:proofErr w:type="spellStart"/>
      <w:r w:rsidR="00CC5C3E" w:rsidRPr="00CC5C3E">
        <w:rPr>
          <w:i/>
        </w:rPr>
        <w:t>poganyj</w:t>
      </w:r>
      <w:proofErr w:type="spellEnd"/>
      <w:r w:rsidR="00CC5C3E">
        <w:t xml:space="preserve"> </w:t>
      </w:r>
      <w:r w:rsidR="00CC5C3E">
        <w:rPr>
          <w:i/>
        </w:rPr>
        <w:t>(</w:t>
      </w:r>
      <w:proofErr w:type="spellStart"/>
      <w:r w:rsidRPr="00F35870">
        <w:rPr>
          <w:i/>
        </w:rPr>
        <w:t>поганый</w:t>
      </w:r>
      <w:proofErr w:type="spellEnd"/>
      <w:r w:rsidR="00CC5C3E">
        <w:rPr>
          <w:i/>
        </w:rPr>
        <w:t>)</w:t>
      </w:r>
      <w:r w:rsidRPr="00F35870">
        <w:t xml:space="preserve">. Här rör det sig naturligtvis inte om ett gemensamt inlån ur samma slaviska källa i de tre språken och inte heller har språken löst det </w:t>
      </w:r>
      <w:proofErr w:type="spellStart"/>
      <w:r w:rsidRPr="00F35870">
        <w:t>fonotaktiska</w:t>
      </w:r>
      <w:proofErr w:type="spellEnd"/>
      <w:r w:rsidRPr="00F35870">
        <w:t xml:space="preserve"> problemet med det initiala kon</w:t>
      </w:r>
      <w:r w:rsidRPr="00F35870">
        <w:softHyphen/>
        <w:t>sonant</w:t>
      </w:r>
      <w:r w:rsidRPr="00F35870">
        <w:softHyphen/>
      </w:r>
      <w:r w:rsidRPr="00F35870">
        <w:softHyphen/>
        <w:t xml:space="preserve">klustret </w:t>
      </w:r>
      <w:r w:rsidRPr="00F35870">
        <w:rPr>
          <w:i/>
        </w:rPr>
        <w:t>kr-</w:t>
      </w:r>
      <w:r w:rsidRPr="00F35870">
        <w:t xml:space="preserve"> på samma sätt: i estniska och finska har den första konsonanten fallit, men i ungerskan har en vokal skjutits in mellan de båda konsonanterna. </w:t>
      </w:r>
    </w:p>
    <w:p w14:paraId="0198DD79" w14:textId="77777777" w:rsidR="0003662B" w:rsidRPr="00F35870" w:rsidRDefault="0003662B" w:rsidP="00F35870">
      <w:pPr>
        <w:spacing w:line="360" w:lineRule="auto"/>
      </w:pPr>
      <w:r w:rsidRPr="00F35870">
        <w:t xml:space="preserve">Hur förhåller sig då de samiska språken till denna tudelning i den religiösa terminologin? Eftersom de samiska språken talas på båda sidor om den religiösa gränsen bör både den östliga och den västliga kristna tron reflekteras i de samiska språken. Ett par grundläggande termer av östligt – ryskt – ursprung har emellertid spridit sig långt väster om den nutida religionsgränsen. Andra ord har en trassligare spridningsbild. </w:t>
      </w:r>
    </w:p>
    <w:p w14:paraId="607527B9" w14:textId="77777777" w:rsidR="0003662B" w:rsidRPr="00F35870" w:rsidRDefault="0003662B" w:rsidP="00F35870">
      <w:pPr>
        <w:spacing w:line="360" w:lineRule="auto"/>
      </w:pPr>
      <w:r w:rsidRPr="00F35870">
        <w:lastRenderedPageBreak/>
        <w:t>De ryska lånorden har sällan förmedlats direkt in i samiska utan de har oftare kommit genom karelsk eller finsk förmedling. Lånevägarna kan framgå av deras fonologiska form och av deras semantik. De nordliga trakter där dessa språk talas utgjorde inga ödemarker där lån</w:t>
      </w:r>
      <w:r w:rsidRPr="00F35870">
        <w:softHyphen/>
        <w:t>orden nått sin slutdestination i en deponi högt under polen. Här finns sedan urminnes tid en mängd handels- och kulturkontakter, kanske oftast samman</w:t>
      </w:r>
      <w:r w:rsidRPr="00F35870">
        <w:softHyphen/>
        <w:t>hängande med pälshandeln, vilka många gånger försvårar härledningen av orden.</w:t>
      </w:r>
    </w:p>
    <w:p w14:paraId="0981C9F7" w14:textId="77777777" w:rsidR="0003662B" w:rsidRPr="00F35870" w:rsidRDefault="0003662B" w:rsidP="00F35870">
      <w:pPr>
        <w:spacing w:line="360" w:lineRule="auto"/>
      </w:pPr>
    </w:p>
    <w:p w14:paraId="532DBAEE" w14:textId="77777777" w:rsidR="0003662B" w:rsidRPr="00F35870" w:rsidRDefault="0003662B" w:rsidP="00F35870">
      <w:pPr>
        <w:spacing w:line="360" w:lineRule="auto"/>
        <w:rPr>
          <w:u w:val="single"/>
        </w:rPr>
      </w:pPr>
      <w:r w:rsidRPr="00F35870">
        <w:rPr>
          <w:u w:val="single"/>
        </w:rPr>
        <w:t>Präst</w:t>
      </w:r>
    </w:p>
    <w:p w14:paraId="1C693120" w14:textId="740C359E" w:rsidR="0003662B" w:rsidRPr="00F35870" w:rsidRDefault="0003662B" w:rsidP="00F35870">
      <w:pPr>
        <w:spacing w:line="360" w:lineRule="auto"/>
      </w:pPr>
      <w:r w:rsidRPr="00F35870">
        <w:t xml:space="preserve">Prästen betecknas på Kolahalvön med det ursprungligen ryska ordet, men ordets utbredning sträcker sig långt västerut, genom </w:t>
      </w:r>
      <w:proofErr w:type="spellStart"/>
      <w:r w:rsidRPr="00F35870">
        <w:t>nordsamiskan</w:t>
      </w:r>
      <w:proofErr w:type="spellEnd"/>
      <w:r w:rsidRPr="00F35870">
        <w:t xml:space="preserve"> i norska Finnmarken och </w:t>
      </w:r>
      <w:proofErr w:type="spellStart"/>
      <w:r w:rsidRPr="00F35870">
        <w:t>tornesamiskan</w:t>
      </w:r>
      <w:proofErr w:type="spellEnd"/>
      <w:r w:rsidRPr="00F35870">
        <w:t xml:space="preserve"> i nordligaste Sverige fram till Atlantkusten, t.ex. </w:t>
      </w:r>
      <w:proofErr w:type="spellStart"/>
      <w:r w:rsidRPr="00F35870">
        <w:t>tersamiska</w:t>
      </w:r>
      <w:proofErr w:type="spellEnd"/>
      <w:r w:rsidRPr="00F35870">
        <w:t xml:space="preserve"> </w:t>
      </w:r>
      <w:proofErr w:type="spellStart"/>
      <w:r w:rsidRPr="00F35870">
        <w:rPr>
          <w:i/>
        </w:rPr>
        <w:t>pāhhpe</w:t>
      </w:r>
      <w:proofErr w:type="spellEnd"/>
      <w:r w:rsidRPr="00F35870">
        <w:t xml:space="preserve">, skoltsamiska </w:t>
      </w:r>
      <w:proofErr w:type="spellStart"/>
      <w:r w:rsidRPr="00F35870">
        <w:rPr>
          <w:i/>
        </w:rPr>
        <w:t>pahppe</w:t>
      </w:r>
      <w:proofErr w:type="spellEnd"/>
      <w:r w:rsidRPr="00F35870">
        <w:t xml:space="preserve"> och</w:t>
      </w:r>
      <w:r w:rsidRPr="00F35870">
        <w:rPr>
          <w:i/>
        </w:rPr>
        <w:t xml:space="preserve"> </w:t>
      </w:r>
      <w:r w:rsidRPr="00F35870">
        <w:t xml:space="preserve">nordsamiska </w:t>
      </w:r>
      <w:proofErr w:type="spellStart"/>
      <w:r w:rsidRPr="00F35870">
        <w:rPr>
          <w:i/>
        </w:rPr>
        <w:t>báhppa</w:t>
      </w:r>
      <w:proofErr w:type="spellEnd"/>
      <w:r w:rsidRPr="00F35870">
        <w:t xml:space="preserve">. Den långa klusilen kan inte härledas direkt ur det ryska </w:t>
      </w:r>
      <w:r w:rsidR="0058755D">
        <w:rPr>
          <w:i/>
        </w:rPr>
        <w:t>pop</w:t>
      </w:r>
      <w:r w:rsidRPr="00F35870">
        <w:t xml:space="preserve">; ordet har förmedlats av finskans eller karelskans </w:t>
      </w:r>
      <w:proofErr w:type="spellStart"/>
      <w:r w:rsidRPr="00F35870">
        <w:rPr>
          <w:i/>
        </w:rPr>
        <w:t>pappi</w:t>
      </w:r>
      <w:proofErr w:type="spellEnd"/>
      <w:r w:rsidRPr="00F35870">
        <w:t xml:space="preserve"> (samma form i båda språken). I </w:t>
      </w:r>
      <w:proofErr w:type="spellStart"/>
      <w:r w:rsidRPr="00F35870">
        <w:t>lulesamiska</w:t>
      </w:r>
      <w:proofErr w:type="spellEnd"/>
      <w:r w:rsidRPr="00F35870">
        <w:t xml:space="preserve"> och språken söder därom ända ned i sydsamiskan är ordet för präst i stället av skandinaviskt ursprung: </w:t>
      </w:r>
      <w:proofErr w:type="spellStart"/>
      <w:r w:rsidRPr="00F35870">
        <w:t>lulesamiska</w:t>
      </w:r>
      <w:proofErr w:type="spellEnd"/>
      <w:r w:rsidRPr="00F35870">
        <w:t xml:space="preserve"> </w:t>
      </w:r>
      <w:proofErr w:type="spellStart"/>
      <w:r w:rsidRPr="00F35870">
        <w:rPr>
          <w:i/>
        </w:rPr>
        <w:t>härrā</w:t>
      </w:r>
      <w:proofErr w:type="spellEnd"/>
      <w:r w:rsidRPr="00F35870">
        <w:t xml:space="preserve"> resp. sydsamiska </w:t>
      </w:r>
      <w:proofErr w:type="spellStart"/>
      <w:r w:rsidRPr="00F35870">
        <w:rPr>
          <w:i/>
        </w:rPr>
        <w:t>hearra</w:t>
      </w:r>
      <w:proofErr w:type="spellEnd"/>
      <w:r w:rsidRPr="00F35870">
        <w:t xml:space="preserve"> och likartade former i mellanliggande språk. Även i den samiska som talades utanför Gävle på 1700-talets slut användes samma ord. Huruvida finska </w:t>
      </w:r>
      <w:proofErr w:type="spellStart"/>
      <w:r w:rsidRPr="00F35870">
        <w:rPr>
          <w:i/>
        </w:rPr>
        <w:t>kirkkoherra</w:t>
      </w:r>
      <w:proofErr w:type="spellEnd"/>
      <w:r w:rsidRPr="00F35870">
        <w:t xml:space="preserve"> ’kyrkoherde, pastor’ inverkat på det samiska lånet är oklart.</w:t>
      </w:r>
    </w:p>
    <w:p w14:paraId="0A8E6B59" w14:textId="77777777" w:rsidR="0003662B" w:rsidRPr="00F35870" w:rsidRDefault="0003662B" w:rsidP="00F35870">
      <w:pPr>
        <w:spacing w:line="360" w:lineRule="auto"/>
      </w:pPr>
    </w:p>
    <w:p w14:paraId="14B8FD31" w14:textId="77777777" w:rsidR="0003662B" w:rsidRPr="00F35870" w:rsidRDefault="0003662B" w:rsidP="00F35870">
      <w:pPr>
        <w:spacing w:line="360" w:lineRule="auto"/>
        <w:rPr>
          <w:color w:val="222222"/>
          <w:u w:val="single"/>
          <w:shd w:val="clear" w:color="auto" w:fill="FFFFFF"/>
        </w:rPr>
      </w:pPr>
      <w:r w:rsidRPr="00F35870">
        <w:rPr>
          <w:color w:val="222222"/>
          <w:u w:val="single"/>
          <w:shd w:val="clear" w:color="auto" w:fill="FFFFFF"/>
        </w:rPr>
        <w:t>Hedning</w:t>
      </w:r>
    </w:p>
    <w:p w14:paraId="17D5FBB2" w14:textId="77777777" w:rsidR="0003662B" w:rsidRPr="00F35870" w:rsidRDefault="0003662B" w:rsidP="00F35870">
      <w:pPr>
        <w:spacing w:line="360" w:lineRule="auto"/>
        <w:rPr>
          <w:color w:val="222222"/>
          <w:shd w:val="clear" w:color="auto" w:fill="FFFFFF"/>
        </w:rPr>
      </w:pPr>
      <w:r w:rsidRPr="00F35870">
        <w:rPr>
          <w:color w:val="222222"/>
          <w:shd w:val="clear" w:color="auto" w:fill="FFFFFF"/>
        </w:rPr>
        <w:t xml:space="preserve">Orden för hedning har en utbredning snarlik den för ’präst’: i öster skoltsamiska </w:t>
      </w:r>
      <w:proofErr w:type="spellStart"/>
      <w:r w:rsidRPr="00F35870">
        <w:rPr>
          <w:i/>
          <w:color w:val="222222"/>
          <w:shd w:val="clear" w:color="auto" w:fill="FFFFFF"/>
        </w:rPr>
        <w:t>pāhḱḱėn</w:t>
      </w:r>
      <w:proofErr w:type="spellEnd"/>
      <w:r w:rsidRPr="00F35870">
        <w:rPr>
          <w:color w:val="222222"/>
          <w:shd w:val="clear" w:color="auto" w:fill="FFFFFF"/>
        </w:rPr>
        <w:t xml:space="preserve"> och nordsamiska </w:t>
      </w:r>
      <w:proofErr w:type="spellStart"/>
      <w:r w:rsidRPr="00F35870">
        <w:rPr>
          <w:i/>
          <w:color w:val="222222"/>
          <w:shd w:val="clear" w:color="auto" w:fill="FFFFFF"/>
        </w:rPr>
        <w:t>báhkin</w:t>
      </w:r>
      <w:proofErr w:type="spellEnd"/>
      <w:r w:rsidRPr="00F35870">
        <w:rPr>
          <w:color w:val="222222"/>
          <w:shd w:val="clear" w:color="auto" w:fill="FFFFFF"/>
        </w:rPr>
        <w:t xml:space="preserve">. Ända ner i norska </w:t>
      </w:r>
      <w:proofErr w:type="spellStart"/>
      <w:r w:rsidRPr="00F35870">
        <w:rPr>
          <w:color w:val="222222"/>
          <w:shd w:val="clear" w:color="auto" w:fill="FFFFFF"/>
        </w:rPr>
        <w:t>Tysfjord</w:t>
      </w:r>
      <w:proofErr w:type="spellEnd"/>
      <w:r w:rsidRPr="00F35870">
        <w:rPr>
          <w:color w:val="222222"/>
          <w:shd w:val="clear" w:color="auto" w:fill="FFFFFF"/>
        </w:rPr>
        <w:t xml:space="preserve">, alltså på </w:t>
      </w:r>
      <w:proofErr w:type="spellStart"/>
      <w:r w:rsidRPr="00F35870">
        <w:rPr>
          <w:color w:val="222222"/>
          <w:shd w:val="clear" w:color="auto" w:fill="FFFFFF"/>
        </w:rPr>
        <w:t>lulesamiskt</w:t>
      </w:r>
      <w:proofErr w:type="spellEnd"/>
      <w:r w:rsidRPr="00F35870">
        <w:rPr>
          <w:color w:val="222222"/>
          <w:shd w:val="clear" w:color="auto" w:fill="FFFFFF"/>
        </w:rPr>
        <w:t xml:space="preserve"> område, har detta ord belagts, men det normala ordet i </w:t>
      </w:r>
      <w:proofErr w:type="spellStart"/>
      <w:r w:rsidRPr="00F35870">
        <w:rPr>
          <w:color w:val="222222"/>
          <w:shd w:val="clear" w:color="auto" w:fill="FFFFFF"/>
        </w:rPr>
        <w:t>lulesamiska</w:t>
      </w:r>
      <w:proofErr w:type="spellEnd"/>
      <w:r w:rsidRPr="00F35870">
        <w:rPr>
          <w:color w:val="222222"/>
          <w:shd w:val="clear" w:color="auto" w:fill="FFFFFF"/>
        </w:rPr>
        <w:t xml:space="preserve"> är annars </w:t>
      </w:r>
      <w:proofErr w:type="spellStart"/>
      <w:r w:rsidRPr="00F35870">
        <w:rPr>
          <w:i/>
          <w:color w:val="222222"/>
          <w:shd w:val="clear" w:color="auto" w:fill="FFFFFF"/>
        </w:rPr>
        <w:t>hietnik</w:t>
      </w:r>
      <w:proofErr w:type="spellEnd"/>
      <w:r w:rsidRPr="00F35870">
        <w:rPr>
          <w:color w:val="222222"/>
          <w:shd w:val="clear" w:color="auto" w:fill="FFFFFF"/>
        </w:rPr>
        <w:t xml:space="preserve"> och samma ord används i de sydligare språken, t.ex. sydsamiska </w:t>
      </w:r>
      <w:proofErr w:type="spellStart"/>
      <w:r w:rsidRPr="00F35870">
        <w:rPr>
          <w:i/>
          <w:color w:val="222222"/>
          <w:shd w:val="clear" w:color="auto" w:fill="FFFFFF"/>
        </w:rPr>
        <w:t>heedn´ege</w:t>
      </w:r>
      <w:proofErr w:type="spellEnd"/>
      <w:r w:rsidRPr="00F35870">
        <w:rPr>
          <w:color w:val="222222"/>
          <w:shd w:val="clear" w:color="auto" w:fill="FFFFFF"/>
        </w:rPr>
        <w:t xml:space="preserve"> (så redan i </w:t>
      </w:r>
      <w:proofErr w:type="spellStart"/>
      <w:r w:rsidRPr="00F35870">
        <w:rPr>
          <w:color w:val="222222"/>
          <w:shd w:val="clear" w:color="auto" w:fill="FFFFFF"/>
        </w:rPr>
        <w:t>Lexicon</w:t>
      </w:r>
      <w:proofErr w:type="spellEnd"/>
      <w:r w:rsidRPr="00F35870">
        <w:rPr>
          <w:color w:val="222222"/>
          <w:shd w:val="clear" w:color="auto" w:fill="FFFFFF"/>
        </w:rPr>
        <w:t xml:space="preserve"> </w:t>
      </w:r>
      <w:proofErr w:type="spellStart"/>
      <w:r w:rsidRPr="00F35870">
        <w:rPr>
          <w:color w:val="222222"/>
          <w:shd w:val="clear" w:color="auto" w:fill="FFFFFF"/>
        </w:rPr>
        <w:t>Lapponicum</w:t>
      </w:r>
      <w:proofErr w:type="spellEnd"/>
      <w:r w:rsidRPr="00F35870">
        <w:rPr>
          <w:color w:val="222222"/>
          <w:shd w:val="clear" w:color="auto" w:fill="FFFFFF"/>
        </w:rPr>
        <w:t xml:space="preserve"> 1780: </w:t>
      </w:r>
      <w:proofErr w:type="spellStart"/>
      <w:r w:rsidRPr="00F35870">
        <w:rPr>
          <w:i/>
          <w:color w:val="222222"/>
          <w:shd w:val="clear" w:color="auto" w:fill="FFFFFF"/>
        </w:rPr>
        <w:t>hednig</w:t>
      </w:r>
      <w:proofErr w:type="spellEnd"/>
      <w:r w:rsidRPr="00F35870">
        <w:rPr>
          <w:color w:val="222222"/>
          <w:shd w:val="clear" w:color="auto" w:fill="FFFFFF"/>
        </w:rPr>
        <w:t>). I de kolasamiska språken (</w:t>
      </w:r>
      <w:proofErr w:type="spellStart"/>
      <w:r w:rsidRPr="00F35870">
        <w:rPr>
          <w:color w:val="222222"/>
          <w:shd w:val="clear" w:color="auto" w:fill="FFFFFF"/>
        </w:rPr>
        <w:t>Kildin</w:t>
      </w:r>
      <w:proofErr w:type="spellEnd"/>
      <w:r w:rsidRPr="00F35870">
        <w:rPr>
          <w:color w:val="222222"/>
          <w:shd w:val="clear" w:color="auto" w:fill="FFFFFF"/>
        </w:rPr>
        <w:t>, Ter) används ett annat ord som egentligen betyder ’odöpt’.</w:t>
      </w:r>
    </w:p>
    <w:p w14:paraId="0725ACAA" w14:textId="77777777" w:rsidR="0003662B" w:rsidRPr="00F35870" w:rsidRDefault="0003662B" w:rsidP="00F35870">
      <w:pPr>
        <w:spacing w:line="360" w:lineRule="auto"/>
        <w:rPr>
          <w:color w:val="222222"/>
          <w:shd w:val="clear" w:color="auto" w:fill="FFFFFF"/>
        </w:rPr>
      </w:pPr>
    </w:p>
    <w:p w14:paraId="4B5DB6CC" w14:textId="77777777" w:rsidR="0003662B" w:rsidRPr="00F35870" w:rsidRDefault="0003662B" w:rsidP="00F35870">
      <w:pPr>
        <w:spacing w:line="360" w:lineRule="auto"/>
      </w:pPr>
      <w:r w:rsidRPr="00F35870">
        <w:rPr>
          <w:u w:val="single"/>
        </w:rPr>
        <w:t>Kors och dop</w:t>
      </w:r>
    </w:p>
    <w:p w14:paraId="653A7D0F" w14:textId="5EDF099E" w:rsidR="0003662B" w:rsidRPr="00F35870" w:rsidRDefault="0003662B" w:rsidP="00F35870">
      <w:pPr>
        <w:spacing w:line="360" w:lineRule="auto"/>
      </w:pPr>
      <w:r w:rsidRPr="00F35870">
        <w:t xml:space="preserve">Ordet för kors möter i en västlig form och en östlig: från sydsamiska, genom </w:t>
      </w:r>
      <w:proofErr w:type="spellStart"/>
      <w:r w:rsidRPr="00F35870">
        <w:t>lulesamiska</w:t>
      </w:r>
      <w:proofErr w:type="spellEnd"/>
      <w:r w:rsidRPr="00F35870">
        <w:t xml:space="preserve"> och ända upp till och med nordsamiska är det normala ordet </w:t>
      </w:r>
      <w:proofErr w:type="spellStart"/>
      <w:r w:rsidRPr="00F35870">
        <w:rPr>
          <w:i/>
        </w:rPr>
        <w:t>kroesse</w:t>
      </w:r>
      <w:proofErr w:type="spellEnd"/>
      <w:r w:rsidRPr="00F35870">
        <w:t xml:space="preserve"> och </w:t>
      </w:r>
      <w:proofErr w:type="spellStart"/>
      <w:r w:rsidRPr="00F35870">
        <w:rPr>
          <w:i/>
        </w:rPr>
        <w:t>ruossa</w:t>
      </w:r>
      <w:proofErr w:type="spellEnd"/>
      <w:r w:rsidRPr="00F35870">
        <w:t xml:space="preserve"> (den senare formen i både </w:t>
      </w:r>
      <w:proofErr w:type="spellStart"/>
      <w:r w:rsidRPr="00F35870">
        <w:t>lule</w:t>
      </w:r>
      <w:proofErr w:type="spellEnd"/>
      <w:r w:rsidRPr="00F35870">
        <w:t xml:space="preserve">- och nordsamiska). Bakom ligger förstås samma stam som i svenska </w:t>
      </w:r>
      <w:r w:rsidRPr="00F35870">
        <w:rPr>
          <w:i/>
        </w:rPr>
        <w:t xml:space="preserve">kors </w:t>
      </w:r>
      <w:r w:rsidRPr="00F35870">
        <w:t xml:space="preserve">men utan metates (jfr engelska </w:t>
      </w:r>
      <w:r w:rsidRPr="00F35870">
        <w:rPr>
          <w:i/>
        </w:rPr>
        <w:t>cross</w:t>
      </w:r>
      <w:r w:rsidRPr="00F35870">
        <w:t xml:space="preserve"> etc.). I de samiska språken på rysk-ortodoxt område – skoltsamiska och språkformerna på Kolahalvön – betecknas i stället korset med </w:t>
      </w:r>
      <w:proofErr w:type="spellStart"/>
      <w:r w:rsidRPr="00F35870">
        <w:rPr>
          <w:i/>
        </w:rPr>
        <w:t>rïsst</w:t>
      </w:r>
      <w:r w:rsidRPr="00F35870">
        <w:rPr>
          <w:i/>
          <w:vertAlign w:val="superscript"/>
        </w:rPr>
        <w:t>A</w:t>
      </w:r>
      <w:proofErr w:type="spellEnd"/>
      <w:r w:rsidRPr="00F35870">
        <w:t xml:space="preserve">, av ryska </w:t>
      </w:r>
      <w:proofErr w:type="spellStart"/>
      <w:r w:rsidR="0058755D">
        <w:rPr>
          <w:i/>
        </w:rPr>
        <w:t>krest</w:t>
      </w:r>
      <w:proofErr w:type="spellEnd"/>
      <w:r w:rsidR="0058755D">
        <w:rPr>
          <w:i/>
        </w:rPr>
        <w:t>’</w:t>
      </w:r>
      <w:r w:rsidRPr="00F35870">
        <w:t xml:space="preserve"> men kanske inlånat via karelska eller finska. I </w:t>
      </w:r>
      <w:proofErr w:type="spellStart"/>
      <w:r w:rsidRPr="00F35870">
        <w:t>enaresamiskan</w:t>
      </w:r>
      <w:proofErr w:type="spellEnd"/>
      <w:r w:rsidRPr="00F35870">
        <w:t xml:space="preserve"> i nordvästra Finland, som ofta ligger på en öst-västlig gräns är </w:t>
      </w:r>
      <w:r w:rsidRPr="00F35870">
        <w:rPr>
          <w:i/>
        </w:rPr>
        <w:t>rista</w:t>
      </w:r>
      <w:r w:rsidRPr="00F35870">
        <w:t xml:space="preserve"> det normala ordet; det västliga ordet </w:t>
      </w:r>
      <w:proofErr w:type="spellStart"/>
      <w:r w:rsidRPr="00F35870">
        <w:rPr>
          <w:i/>
        </w:rPr>
        <w:t>ruossa</w:t>
      </w:r>
      <w:proofErr w:type="spellEnd"/>
      <w:r w:rsidRPr="00F35870">
        <w:t xml:space="preserve"> används i en profan betydelse, ”kryss”, t.ex. om ett bomärke på fiskeredskap. I </w:t>
      </w:r>
      <w:proofErr w:type="spellStart"/>
      <w:r w:rsidRPr="00F35870">
        <w:lastRenderedPageBreak/>
        <w:t>nordsamiskan</w:t>
      </w:r>
      <w:proofErr w:type="spellEnd"/>
      <w:r w:rsidRPr="00F35870">
        <w:t xml:space="preserve"> är det tvärtom: </w:t>
      </w:r>
      <w:proofErr w:type="spellStart"/>
      <w:r w:rsidRPr="00F35870">
        <w:rPr>
          <w:i/>
        </w:rPr>
        <w:t>ruossa</w:t>
      </w:r>
      <w:proofErr w:type="spellEnd"/>
      <w:r w:rsidRPr="00F35870">
        <w:t xml:space="preserve"> är normalordet och </w:t>
      </w:r>
      <w:r w:rsidRPr="00F35870">
        <w:rPr>
          <w:i/>
        </w:rPr>
        <w:t>rista</w:t>
      </w:r>
      <w:r w:rsidRPr="00F35870">
        <w:t xml:space="preserve"> förekommer mest som förled i sammansättningar, t.ex. </w:t>
      </w:r>
      <w:r w:rsidRPr="00F35870">
        <w:rPr>
          <w:i/>
        </w:rPr>
        <w:t>rista-</w:t>
      </w:r>
      <w:proofErr w:type="spellStart"/>
      <w:r w:rsidRPr="00F35870">
        <w:rPr>
          <w:i/>
        </w:rPr>
        <w:t>rieban</w:t>
      </w:r>
      <w:proofErr w:type="spellEnd"/>
      <w:r w:rsidRPr="00F35870">
        <w:t xml:space="preserve"> ’korsräv’; som simplex har ordet betydelsen ’bekräftelse av dop’ (när dopet skett i hemmet), men det finns även sammansättningar med religiös betydelse, t.ex. </w:t>
      </w:r>
      <w:r w:rsidRPr="00F35870">
        <w:rPr>
          <w:i/>
        </w:rPr>
        <w:t>rista-</w:t>
      </w:r>
      <w:proofErr w:type="spellStart"/>
      <w:r w:rsidRPr="00F35870">
        <w:rPr>
          <w:i/>
        </w:rPr>
        <w:t>muolda</w:t>
      </w:r>
      <w:proofErr w:type="spellEnd"/>
      <w:r w:rsidRPr="00F35870">
        <w:t xml:space="preserve"> ’vigd jord’.</w:t>
      </w:r>
    </w:p>
    <w:p w14:paraId="0FDC9732" w14:textId="77777777" w:rsidR="0003662B" w:rsidRPr="00F35870" w:rsidRDefault="0003662B" w:rsidP="00F35870">
      <w:pPr>
        <w:spacing w:line="360" w:lineRule="auto"/>
      </w:pPr>
      <w:r w:rsidRPr="00F35870">
        <w:t xml:space="preserve">När det gäller termer för dopet kompliceras bilden av ett inlånat finskt </w:t>
      </w:r>
      <w:proofErr w:type="spellStart"/>
      <w:r w:rsidRPr="00F35870">
        <w:rPr>
          <w:i/>
        </w:rPr>
        <w:t>kastaa</w:t>
      </w:r>
      <w:proofErr w:type="spellEnd"/>
      <w:r w:rsidRPr="00F35870">
        <w:t xml:space="preserve"> ’fukta, doppa; döpa’ med ursprungligen profan betyd</w:t>
      </w:r>
      <w:r w:rsidRPr="00F35870">
        <w:softHyphen/>
        <w:t xml:space="preserve">else (jfr frekventativavledningen </w:t>
      </w:r>
      <w:proofErr w:type="spellStart"/>
      <w:r w:rsidRPr="00F35870">
        <w:rPr>
          <w:i/>
        </w:rPr>
        <w:t>kastella</w:t>
      </w:r>
      <w:proofErr w:type="spellEnd"/>
      <w:r w:rsidRPr="00F35870">
        <w:rPr>
          <w:i/>
        </w:rPr>
        <w:t xml:space="preserve"> </w:t>
      </w:r>
      <w:proofErr w:type="spellStart"/>
      <w:r w:rsidRPr="00F35870">
        <w:rPr>
          <w:i/>
        </w:rPr>
        <w:t>kukkia</w:t>
      </w:r>
      <w:proofErr w:type="spellEnd"/>
      <w:r w:rsidRPr="00F35870">
        <w:t xml:space="preserve"> ’vattna blommor’). I </w:t>
      </w:r>
      <w:proofErr w:type="spellStart"/>
      <w:r w:rsidRPr="00F35870">
        <w:t>Lexicon</w:t>
      </w:r>
      <w:proofErr w:type="spellEnd"/>
      <w:r w:rsidRPr="00F35870">
        <w:t xml:space="preserve"> </w:t>
      </w:r>
      <w:proofErr w:type="spellStart"/>
      <w:r w:rsidRPr="00F35870">
        <w:t>Lapponicum</w:t>
      </w:r>
      <w:proofErr w:type="spellEnd"/>
      <w:r w:rsidRPr="00F35870">
        <w:t xml:space="preserve">, som beskriver </w:t>
      </w:r>
      <w:proofErr w:type="spellStart"/>
      <w:r w:rsidRPr="00F35870">
        <w:t>ume</w:t>
      </w:r>
      <w:proofErr w:type="spellEnd"/>
      <w:r w:rsidRPr="00F35870">
        <w:t xml:space="preserve">- och </w:t>
      </w:r>
      <w:proofErr w:type="spellStart"/>
      <w:r w:rsidRPr="00F35870">
        <w:t>pitesamiska</w:t>
      </w:r>
      <w:proofErr w:type="spellEnd"/>
      <w:r w:rsidRPr="00F35870">
        <w:t xml:space="preserve">, översätts ’att döpa’ med </w:t>
      </w:r>
      <w:proofErr w:type="spellStart"/>
      <w:r w:rsidRPr="00F35870">
        <w:rPr>
          <w:i/>
        </w:rPr>
        <w:t>kastatet</w:t>
      </w:r>
      <w:proofErr w:type="spellEnd"/>
      <w:r w:rsidRPr="00F35870">
        <w:t xml:space="preserve">, </w:t>
      </w:r>
      <w:proofErr w:type="spellStart"/>
      <w:r w:rsidRPr="00F35870">
        <w:rPr>
          <w:i/>
        </w:rPr>
        <w:t>christet</w:t>
      </w:r>
      <w:proofErr w:type="spellEnd"/>
      <w:r w:rsidRPr="00F35870">
        <w:t xml:space="preserve"> och </w:t>
      </w:r>
      <w:proofErr w:type="spellStart"/>
      <w:r w:rsidRPr="00F35870">
        <w:rPr>
          <w:i/>
        </w:rPr>
        <w:t>döptet</w:t>
      </w:r>
      <w:proofErr w:type="spellEnd"/>
      <w:r w:rsidRPr="00F35870">
        <w:t xml:space="preserve">, det sistnämnda idag helt okänt. Former som motsvarar </w:t>
      </w:r>
      <w:proofErr w:type="spellStart"/>
      <w:r w:rsidRPr="00F35870">
        <w:rPr>
          <w:i/>
        </w:rPr>
        <w:t>kastatet</w:t>
      </w:r>
      <w:proofErr w:type="spellEnd"/>
      <w:r w:rsidRPr="00F35870">
        <w:t xml:space="preserve"> är i bruk i </w:t>
      </w:r>
      <w:proofErr w:type="spellStart"/>
      <w:r w:rsidRPr="00F35870">
        <w:t>lule</w:t>
      </w:r>
      <w:proofErr w:type="spellEnd"/>
      <w:r w:rsidRPr="00F35870">
        <w:t xml:space="preserve">-, nord- och </w:t>
      </w:r>
      <w:proofErr w:type="spellStart"/>
      <w:r w:rsidRPr="00F35870">
        <w:t>enaresamiska</w:t>
      </w:r>
      <w:proofErr w:type="spellEnd"/>
      <w:r w:rsidRPr="00F35870">
        <w:t xml:space="preserve">, t.ex. nordsamiska </w:t>
      </w:r>
      <w:proofErr w:type="spellStart"/>
      <w:r w:rsidRPr="00F35870">
        <w:rPr>
          <w:i/>
        </w:rPr>
        <w:t>gasttahit</w:t>
      </w:r>
      <w:proofErr w:type="spellEnd"/>
      <w:r w:rsidRPr="00F35870">
        <w:t xml:space="preserve">. I nordsamiska t.ex. är </w:t>
      </w:r>
      <w:proofErr w:type="spellStart"/>
      <w:r w:rsidRPr="00F35870">
        <w:rPr>
          <w:i/>
        </w:rPr>
        <w:t>gásta</w:t>
      </w:r>
      <w:proofErr w:type="spellEnd"/>
      <w:r w:rsidRPr="00F35870">
        <w:t xml:space="preserve"> det omarkerade ordet för dop, </w:t>
      </w:r>
      <w:r w:rsidRPr="00F35870">
        <w:rPr>
          <w:i/>
        </w:rPr>
        <w:t>rista</w:t>
      </w:r>
      <w:r w:rsidRPr="00F35870">
        <w:t xml:space="preserve"> har, som nämnts ovan, specialbetydelsen ’dop</w:t>
      </w:r>
      <w:r w:rsidRPr="00F35870">
        <w:softHyphen/>
        <w:t>bekräf</w:t>
      </w:r>
      <w:r w:rsidRPr="00F35870">
        <w:softHyphen/>
        <w:t>t</w:t>
      </w:r>
      <w:r w:rsidRPr="00F35870">
        <w:softHyphen/>
        <w:t xml:space="preserve">else’. Söder om området där </w:t>
      </w:r>
      <w:proofErr w:type="spellStart"/>
      <w:r w:rsidRPr="00F35870">
        <w:rPr>
          <w:i/>
        </w:rPr>
        <w:t>gasttahit</w:t>
      </w:r>
      <w:proofErr w:type="spellEnd"/>
      <w:r w:rsidRPr="00F35870">
        <w:t xml:space="preserve"> dominerar, dvs. i </w:t>
      </w:r>
      <w:proofErr w:type="spellStart"/>
      <w:r w:rsidRPr="00F35870">
        <w:t>pitesom</w:t>
      </w:r>
      <w:proofErr w:type="spellEnd"/>
      <w:r w:rsidRPr="00F35870">
        <w:t xml:space="preserve"> är -, </w:t>
      </w:r>
      <w:proofErr w:type="spellStart"/>
      <w:r w:rsidRPr="00F35870">
        <w:t>ume</w:t>
      </w:r>
      <w:proofErr w:type="spellEnd"/>
      <w:r w:rsidRPr="00F35870">
        <w:t xml:space="preserve">- och sydsamiska, är former som </w:t>
      </w:r>
      <w:proofErr w:type="spellStart"/>
      <w:r w:rsidRPr="00F35870">
        <w:rPr>
          <w:i/>
        </w:rPr>
        <w:t>kristedh</w:t>
      </w:r>
      <w:proofErr w:type="spellEnd"/>
      <w:r w:rsidRPr="00F35870">
        <w:t xml:space="preserve"> de normala. Öster om </w:t>
      </w:r>
      <w:proofErr w:type="spellStart"/>
      <w:r w:rsidRPr="00F35870">
        <w:rPr>
          <w:i/>
        </w:rPr>
        <w:t>gasttahit</w:t>
      </w:r>
      <w:proofErr w:type="spellEnd"/>
      <w:r w:rsidRPr="00F35870">
        <w:t xml:space="preserve">-området dominerar i stället former som </w:t>
      </w:r>
      <w:proofErr w:type="spellStart"/>
      <w:r w:rsidRPr="00F35870">
        <w:rPr>
          <w:i/>
        </w:rPr>
        <w:t>rïssta</w:t>
      </w:r>
      <w:r w:rsidRPr="00F35870">
        <w:rPr>
          <w:i/>
          <w:vertAlign w:val="superscript"/>
        </w:rPr>
        <w:t>D</w:t>
      </w:r>
      <w:proofErr w:type="spellEnd"/>
      <w:r w:rsidRPr="00F35870">
        <w:t xml:space="preserve"> (av </w:t>
      </w:r>
      <w:proofErr w:type="spellStart"/>
      <w:r w:rsidRPr="00F35870">
        <w:rPr>
          <w:i/>
        </w:rPr>
        <w:t>rïsst</w:t>
      </w:r>
      <w:r w:rsidRPr="00F35870">
        <w:rPr>
          <w:i/>
          <w:vertAlign w:val="superscript"/>
        </w:rPr>
        <w:t>A</w:t>
      </w:r>
      <w:proofErr w:type="spellEnd"/>
      <w:r w:rsidRPr="00F35870">
        <w:t xml:space="preserve">); verbet betyder för övrigt inte bara ’döpa’ utan också ’korsa sig’. Just terminologin för dopet är överraskande spretig. I sydsamiska kan även verbet </w:t>
      </w:r>
      <w:proofErr w:type="spellStart"/>
      <w:r w:rsidRPr="00F35870">
        <w:rPr>
          <w:i/>
        </w:rPr>
        <w:t>laavgudh</w:t>
      </w:r>
      <w:proofErr w:type="spellEnd"/>
      <w:r w:rsidRPr="00F35870">
        <w:t xml:space="preserve"> användas i betydelsen ’döpa’, ett lån från nordiska språk (jfr svenska </w:t>
      </w:r>
      <w:r w:rsidRPr="00F35870">
        <w:rPr>
          <w:i/>
        </w:rPr>
        <w:t>löga</w:t>
      </w:r>
      <w:r w:rsidRPr="00F35870">
        <w:t xml:space="preserve">). Redan i </w:t>
      </w:r>
      <w:proofErr w:type="spellStart"/>
      <w:r w:rsidRPr="00F35870">
        <w:t>umesamiskan</w:t>
      </w:r>
      <w:proofErr w:type="spellEnd"/>
      <w:r w:rsidRPr="00F35870">
        <w:t xml:space="preserve">, omedelbart norr om sydsamiskan och i övriga samiska språk är betydelsen enbart ’bada’. I </w:t>
      </w:r>
      <w:proofErr w:type="spellStart"/>
      <w:r w:rsidRPr="00F35870">
        <w:t>Girjas</w:t>
      </w:r>
      <w:proofErr w:type="spellEnd"/>
      <w:r w:rsidRPr="00F35870">
        <w:t xml:space="preserve">-samiskan finns också uttrycket </w:t>
      </w:r>
      <w:proofErr w:type="spellStart"/>
      <w:r w:rsidRPr="00F35870">
        <w:rPr>
          <w:i/>
        </w:rPr>
        <w:t>ristaiti</w:t>
      </w:r>
      <w:proofErr w:type="spellEnd"/>
      <w:r w:rsidRPr="00F35870">
        <w:rPr>
          <w:i/>
        </w:rPr>
        <w:t xml:space="preserve"> </w:t>
      </w:r>
      <w:proofErr w:type="spellStart"/>
      <w:r w:rsidRPr="00F35870">
        <w:rPr>
          <w:i/>
        </w:rPr>
        <w:t>dål´vōt</w:t>
      </w:r>
      <w:proofErr w:type="spellEnd"/>
      <w:r w:rsidRPr="00F35870">
        <w:t xml:space="preserve"> ’fara till dops’, som skulle kunna vara bildat efter finsk förebild (t.ex. </w:t>
      </w:r>
      <w:proofErr w:type="spellStart"/>
      <w:r w:rsidRPr="00F35870">
        <w:rPr>
          <w:i/>
        </w:rPr>
        <w:t>lähteä</w:t>
      </w:r>
      <w:proofErr w:type="spellEnd"/>
      <w:r w:rsidRPr="00F35870">
        <w:rPr>
          <w:i/>
        </w:rPr>
        <w:t xml:space="preserve"> </w:t>
      </w:r>
      <w:proofErr w:type="spellStart"/>
      <w:r w:rsidRPr="00F35870">
        <w:rPr>
          <w:i/>
        </w:rPr>
        <w:t>ristiäisiin</w:t>
      </w:r>
      <w:proofErr w:type="spellEnd"/>
      <w:r w:rsidRPr="00F35870">
        <w:rPr>
          <w:i/>
        </w:rPr>
        <w:t xml:space="preserve"> </w:t>
      </w:r>
      <w:r w:rsidRPr="00F35870">
        <w:t xml:space="preserve">’resa till dop’), i båda fallen en </w:t>
      </w:r>
      <w:proofErr w:type="spellStart"/>
      <w:r w:rsidRPr="00F35870">
        <w:t>plurale</w:t>
      </w:r>
      <w:proofErr w:type="spellEnd"/>
      <w:r w:rsidRPr="00F35870">
        <w:t xml:space="preserve"> tantum-avledning av </w:t>
      </w:r>
      <w:r w:rsidRPr="00F35870">
        <w:rPr>
          <w:i/>
        </w:rPr>
        <w:t>rista</w:t>
      </w:r>
      <w:r w:rsidRPr="00F35870">
        <w:t xml:space="preserve"> resp. </w:t>
      </w:r>
      <w:proofErr w:type="spellStart"/>
      <w:r w:rsidRPr="00F35870">
        <w:rPr>
          <w:i/>
        </w:rPr>
        <w:t>risti</w:t>
      </w:r>
      <w:proofErr w:type="spellEnd"/>
      <w:r w:rsidRPr="00F35870">
        <w:t xml:space="preserve">. </w:t>
      </w:r>
    </w:p>
    <w:p w14:paraId="1CA11E7A" w14:textId="7BDFC879" w:rsidR="0003662B" w:rsidRPr="00F35870" w:rsidRDefault="0003662B" w:rsidP="00F35870">
      <w:pPr>
        <w:spacing w:line="360" w:lineRule="auto"/>
      </w:pPr>
      <w:r w:rsidRPr="00F35870">
        <w:t xml:space="preserve">Problemet med doptermerna är inte bara variationen utan också att ett västligt ord baserat på </w:t>
      </w:r>
      <w:r w:rsidRPr="00F35870">
        <w:rPr>
          <w:i/>
        </w:rPr>
        <w:t>att kristna</w:t>
      </w:r>
      <w:r w:rsidRPr="00F35870">
        <w:t xml:space="preserve"> möter ett östligt baserat på – ytterst – ryska </w:t>
      </w:r>
      <w:proofErr w:type="spellStart"/>
      <w:r w:rsidR="00EE47E5">
        <w:rPr>
          <w:i/>
        </w:rPr>
        <w:t>krest</w:t>
      </w:r>
      <w:proofErr w:type="spellEnd"/>
      <w:r w:rsidR="00EE47E5">
        <w:rPr>
          <w:i/>
        </w:rPr>
        <w:t>´</w:t>
      </w:r>
      <w:r w:rsidRPr="00F35870">
        <w:t xml:space="preserve">. Det är inte givet vilken stam som ligger bakom vilket ord i områden där språken möts och osäkerheten framgår också av mängden frågetecken i den etymologiska litteraturen. </w:t>
      </w:r>
    </w:p>
    <w:p w14:paraId="5E6EFF9E" w14:textId="475A820B" w:rsidR="0003662B" w:rsidRPr="00F35870" w:rsidRDefault="0003662B" w:rsidP="00F35870">
      <w:pPr>
        <w:spacing w:line="360" w:lineRule="auto"/>
        <w:rPr>
          <w:color w:val="222222"/>
          <w:shd w:val="clear" w:color="auto" w:fill="FFFFFF"/>
        </w:rPr>
      </w:pPr>
      <w:r w:rsidRPr="00F35870">
        <w:rPr>
          <w:color w:val="222222"/>
          <w:u w:val="single"/>
          <w:shd w:val="clear" w:color="auto" w:fill="FFFFFF"/>
        </w:rPr>
        <w:t>Öster om öst</w:t>
      </w:r>
    </w:p>
    <w:p w14:paraId="63512B23" w14:textId="77777777" w:rsidR="0003662B" w:rsidRPr="00F35870" w:rsidRDefault="0003662B" w:rsidP="00F35870">
      <w:pPr>
        <w:spacing w:line="360" w:lineRule="auto"/>
        <w:rPr>
          <w:color w:val="222222"/>
          <w:shd w:val="clear" w:color="auto" w:fill="FFFFFF"/>
        </w:rPr>
      </w:pPr>
      <w:r w:rsidRPr="00F35870">
        <w:rPr>
          <w:color w:val="222222"/>
          <w:shd w:val="clear" w:color="auto" w:fill="FFFFFF"/>
        </w:rPr>
        <w:t xml:space="preserve">Avslutningsvis kan det vara skäl att påminna om att öster om öst finns något ännu östligare, något som de finsk-ugriska språken illustrerar väl. Den allra äldsta kristna terminologin kom in i ungrarnas språk redan före deras </w:t>
      </w:r>
      <w:proofErr w:type="spellStart"/>
      <w:r w:rsidRPr="00F35870">
        <w:rPr>
          <w:color w:val="222222"/>
          <w:shd w:val="clear" w:color="auto" w:fill="FFFFFF"/>
        </w:rPr>
        <w:t>landnam</w:t>
      </w:r>
      <w:proofErr w:type="spellEnd"/>
      <w:r w:rsidRPr="00F35870">
        <w:rPr>
          <w:color w:val="222222"/>
          <w:shd w:val="clear" w:color="auto" w:fill="FFFFFF"/>
        </w:rPr>
        <w:t xml:space="preserve"> 895, under en period då de fanns norr om Svarta Havet. Bland dessa termer finns t.ex. </w:t>
      </w:r>
      <w:proofErr w:type="spellStart"/>
      <w:r w:rsidRPr="00F35870">
        <w:rPr>
          <w:i/>
          <w:color w:val="222222"/>
          <w:shd w:val="clear" w:color="auto" w:fill="FFFFFF"/>
        </w:rPr>
        <w:t>örök</w:t>
      </w:r>
      <w:proofErr w:type="spellEnd"/>
      <w:r w:rsidRPr="00F35870">
        <w:rPr>
          <w:i/>
          <w:color w:val="222222"/>
          <w:shd w:val="clear" w:color="auto" w:fill="FFFFFF"/>
        </w:rPr>
        <w:t xml:space="preserve"> </w:t>
      </w:r>
      <w:r w:rsidRPr="00F35870">
        <w:rPr>
          <w:color w:val="222222"/>
          <w:shd w:val="clear" w:color="auto" w:fill="FFFFFF"/>
        </w:rPr>
        <w:t xml:space="preserve">’evig’, </w:t>
      </w:r>
      <w:proofErr w:type="spellStart"/>
      <w:r w:rsidRPr="00F35870">
        <w:rPr>
          <w:i/>
          <w:color w:val="222222"/>
          <w:shd w:val="clear" w:color="auto" w:fill="FFFFFF"/>
        </w:rPr>
        <w:t>bűn</w:t>
      </w:r>
      <w:proofErr w:type="spellEnd"/>
      <w:r w:rsidRPr="00F35870">
        <w:rPr>
          <w:i/>
          <w:color w:val="222222"/>
          <w:shd w:val="clear" w:color="auto" w:fill="FFFFFF"/>
        </w:rPr>
        <w:t xml:space="preserve"> </w:t>
      </w:r>
      <w:r w:rsidRPr="00F35870">
        <w:rPr>
          <w:color w:val="222222"/>
          <w:shd w:val="clear" w:color="auto" w:fill="FFFFFF"/>
        </w:rPr>
        <w:t xml:space="preserve">’synd’ och </w:t>
      </w:r>
      <w:proofErr w:type="spellStart"/>
      <w:r w:rsidRPr="00F35870">
        <w:rPr>
          <w:i/>
          <w:color w:val="222222"/>
          <w:shd w:val="clear" w:color="auto" w:fill="FFFFFF"/>
        </w:rPr>
        <w:t>egy</w:t>
      </w:r>
      <w:proofErr w:type="spellEnd"/>
      <w:r w:rsidRPr="00F35870">
        <w:rPr>
          <w:color w:val="222222"/>
          <w:shd w:val="clear" w:color="auto" w:fill="FFFFFF"/>
        </w:rPr>
        <w:t xml:space="preserve"> ’helig’ (i ord som </w:t>
      </w:r>
      <w:proofErr w:type="spellStart"/>
      <w:r w:rsidRPr="00F35870">
        <w:rPr>
          <w:i/>
          <w:color w:val="222222"/>
          <w:shd w:val="clear" w:color="auto" w:fill="FFFFFF"/>
        </w:rPr>
        <w:t>egyház</w:t>
      </w:r>
      <w:proofErr w:type="spellEnd"/>
      <w:r w:rsidRPr="00F35870">
        <w:rPr>
          <w:i/>
          <w:color w:val="222222"/>
          <w:shd w:val="clear" w:color="auto" w:fill="FFFFFF"/>
        </w:rPr>
        <w:t xml:space="preserve"> </w:t>
      </w:r>
      <w:r w:rsidRPr="00F35870">
        <w:rPr>
          <w:color w:val="222222"/>
          <w:shd w:val="clear" w:color="auto" w:fill="FFFFFF"/>
        </w:rPr>
        <w:t xml:space="preserve">’kyrka’ och </w:t>
      </w:r>
      <w:proofErr w:type="spellStart"/>
      <w:r w:rsidRPr="00F35870">
        <w:rPr>
          <w:i/>
          <w:color w:val="222222"/>
          <w:shd w:val="clear" w:color="auto" w:fill="FFFFFF"/>
        </w:rPr>
        <w:t>ünnep</w:t>
      </w:r>
      <w:proofErr w:type="spellEnd"/>
      <w:r w:rsidRPr="00F35870">
        <w:rPr>
          <w:color w:val="222222"/>
          <w:shd w:val="clear" w:color="auto" w:fill="FFFFFF"/>
        </w:rPr>
        <w:t xml:space="preserve"> ’helg’, inte att förväxla med räkneordet </w:t>
      </w:r>
      <w:proofErr w:type="spellStart"/>
      <w:r w:rsidRPr="00F35870">
        <w:rPr>
          <w:i/>
          <w:color w:val="222222"/>
          <w:shd w:val="clear" w:color="auto" w:fill="FFFFFF"/>
        </w:rPr>
        <w:t>egy</w:t>
      </w:r>
      <w:proofErr w:type="spellEnd"/>
      <w:r w:rsidRPr="00F35870">
        <w:rPr>
          <w:i/>
          <w:color w:val="222222"/>
          <w:shd w:val="clear" w:color="auto" w:fill="FFFFFF"/>
        </w:rPr>
        <w:t xml:space="preserve"> </w:t>
      </w:r>
      <w:r w:rsidRPr="00F35870">
        <w:rPr>
          <w:color w:val="222222"/>
          <w:shd w:val="clear" w:color="auto" w:fill="FFFFFF"/>
        </w:rPr>
        <w:t xml:space="preserve">’en, ett’) och de kom i turkisk språkdräkt. </w:t>
      </w:r>
    </w:p>
    <w:p w14:paraId="3BF0B648" w14:textId="6031D66C" w:rsidR="0003662B" w:rsidRPr="00F35870" w:rsidRDefault="0003662B" w:rsidP="00F35870">
      <w:pPr>
        <w:spacing w:line="360" w:lineRule="auto"/>
        <w:rPr>
          <w:color w:val="222222"/>
          <w:shd w:val="clear" w:color="auto" w:fill="FFFFFF"/>
        </w:rPr>
      </w:pPr>
      <w:r w:rsidRPr="00F35870">
        <w:rPr>
          <w:color w:val="222222"/>
          <w:shd w:val="clear" w:color="auto" w:fill="FFFFFF"/>
        </w:rPr>
        <w:t>Ett annat illustrativt exempel är ordet för vecka:</w:t>
      </w:r>
      <w:r w:rsidRPr="00F35870">
        <w:t xml:space="preserve"> på finska </w:t>
      </w:r>
      <w:proofErr w:type="spellStart"/>
      <w:r w:rsidRPr="00F35870">
        <w:rPr>
          <w:i/>
        </w:rPr>
        <w:t>viikko</w:t>
      </w:r>
      <w:proofErr w:type="spellEnd"/>
      <w:r w:rsidRPr="00F35870">
        <w:t xml:space="preserve"> men på estniska </w:t>
      </w:r>
      <w:proofErr w:type="spellStart"/>
      <w:r w:rsidRPr="00F35870">
        <w:rPr>
          <w:i/>
        </w:rPr>
        <w:t>nädal</w:t>
      </w:r>
      <w:proofErr w:type="spellEnd"/>
      <w:r w:rsidRPr="00F35870">
        <w:t xml:space="preserve"> – ett västligt och ett östligt ord.</w:t>
      </w:r>
      <w:r w:rsidRPr="00F35870">
        <w:rPr>
          <w:color w:val="222222"/>
          <w:shd w:val="clear" w:color="auto" w:fill="FFFFFF"/>
        </w:rPr>
        <w:t xml:space="preserve"> Det ungerska ordet är </w:t>
      </w:r>
      <w:proofErr w:type="spellStart"/>
      <w:r w:rsidRPr="00F35870">
        <w:rPr>
          <w:i/>
          <w:color w:val="222222"/>
          <w:shd w:val="clear" w:color="auto" w:fill="FFFFFF"/>
        </w:rPr>
        <w:t>hét</w:t>
      </w:r>
      <w:proofErr w:type="spellEnd"/>
      <w:r w:rsidRPr="00F35870">
        <w:rPr>
          <w:color w:val="222222"/>
          <w:shd w:val="clear" w:color="auto" w:fill="FFFFFF"/>
        </w:rPr>
        <w:t xml:space="preserve"> som också betyder ’sju’. Komi och </w:t>
      </w:r>
      <w:proofErr w:type="spellStart"/>
      <w:r w:rsidRPr="00F35870">
        <w:rPr>
          <w:color w:val="222222"/>
          <w:shd w:val="clear" w:color="auto" w:fill="FFFFFF"/>
        </w:rPr>
        <w:t>mordvinska</w:t>
      </w:r>
      <w:proofErr w:type="spellEnd"/>
      <w:r w:rsidRPr="00F35870">
        <w:rPr>
          <w:color w:val="222222"/>
          <w:shd w:val="clear" w:color="auto" w:fill="FFFFFF"/>
        </w:rPr>
        <w:t>, språk som tidigt kom under kraftig rysk påverkan har, liksom estniska, ord som går tillbaka på ryskans</w:t>
      </w:r>
      <w:r w:rsidR="006D7A91">
        <w:rPr>
          <w:color w:val="222222"/>
          <w:shd w:val="clear" w:color="auto" w:fill="FFFFFF"/>
        </w:rPr>
        <w:t xml:space="preserve"> </w:t>
      </w:r>
      <w:proofErr w:type="spellStart"/>
      <w:r w:rsidR="006D7A91">
        <w:rPr>
          <w:i/>
          <w:color w:val="222222"/>
          <w:shd w:val="clear" w:color="auto" w:fill="FFFFFF"/>
        </w:rPr>
        <w:t>nedelja</w:t>
      </w:r>
      <w:proofErr w:type="spellEnd"/>
      <w:r w:rsidRPr="00F35870">
        <w:rPr>
          <w:color w:val="222222"/>
          <w:shd w:val="clear" w:color="auto" w:fill="FFFFFF"/>
        </w:rPr>
        <w:t xml:space="preserve"> </w:t>
      </w:r>
      <w:r w:rsidR="006D7A91" w:rsidRPr="006D7A91">
        <w:rPr>
          <w:i/>
          <w:color w:val="222222"/>
          <w:shd w:val="clear" w:color="auto" w:fill="FFFFFF"/>
        </w:rPr>
        <w:t>(</w:t>
      </w:r>
      <w:proofErr w:type="spellStart"/>
      <w:r w:rsidRPr="00F35870">
        <w:rPr>
          <w:i/>
          <w:color w:val="222222"/>
          <w:shd w:val="clear" w:color="auto" w:fill="FFFFFF"/>
        </w:rPr>
        <w:t>неделя</w:t>
      </w:r>
      <w:proofErr w:type="spellEnd"/>
      <w:r w:rsidR="006D7A91">
        <w:rPr>
          <w:i/>
          <w:color w:val="222222"/>
          <w:shd w:val="clear" w:color="auto" w:fill="FFFFFF"/>
        </w:rPr>
        <w:t>)</w:t>
      </w:r>
      <w:r w:rsidRPr="00F35870">
        <w:rPr>
          <w:color w:val="222222"/>
          <w:shd w:val="clear" w:color="auto" w:fill="FFFFFF"/>
        </w:rPr>
        <w:t xml:space="preserve">, t.ex. </w:t>
      </w:r>
      <w:proofErr w:type="spellStart"/>
      <w:r w:rsidRPr="00F35870">
        <w:rPr>
          <w:color w:val="222222"/>
          <w:shd w:val="clear" w:color="auto" w:fill="FFFFFF"/>
        </w:rPr>
        <w:t>komi</w:t>
      </w:r>
      <w:proofErr w:type="spellEnd"/>
      <w:r w:rsidRPr="00F35870">
        <w:rPr>
          <w:color w:val="222222"/>
          <w:shd w:val="clear" w:color="auto" w:fill="FFFFFF"/>
        </w:rPr>
        <w:t xml:space="preserve"> </w:t>
      </w:r>
      <w:proofErr w:type="spellStart"/>
      <w:r w:rsidRPr="00F35870">
        <w:rPr>
          <w:i/>
          <w:color w:val="222222"/>
          <w:shd w:val="clear" w:color="auto" w:fill="FFFFFF"/>
        </w:rPr>
        <w:t>ńeďeľ</w:t>
      </w:r>
      <w:proofErr w:type="spellEnd"/>
      <w:r w:rsidRPr="00F35870">
        <w:rPr>
          <w:color w:val="222222"/>
          <w:shd w:val="clear" w:color="auto" w:fill="FFFFFF"/>
        </w:rPr>
        <w:t xml:space="preserve">. Ett par andra språk, </w:t>
      </w:r>
      <w:proofErr w:type="spellStart"/>
      <w:r w:rsidRPr="00F35870">
        <w:rPr>
          <w:color w:val="222222"/>
          <w:shd w:val="clear" w:color="auto" w:fill="FFFFFF"/>
        </w:rPr>
        <w:t>mari</w:t>
      </w:r>
      <w:proofErr w:type="spellEnd"/>
      <w:r w:rsidRPr="00F35870">
        <w:rPr>
          <w:color w:val="222222"/>
          <w:shd w:val="clear" w:color="auto" w:fill="FFFFFF"/>
        </w:rPr>
        <w:t xml:space="preserve"> och </w:t>
      </w:r>
      <w:proofErr w:type="spellStart"/>
      <w:r w:rsidRPr="00F35870">
        <w:rPr>
          <w:color w:val="222222"/>
          <w:shd w:val="clear" w:color="auto" w:fill="FFFFFF"/>
        </w:rPr>
        <w:lastRenderedPageBreak/>
        <w:t>udmurtiska</w:t>
      </w:r>
      <w:proofErr w:type="spellEnd"/>
      <w:r w:rsidRPr="00F35870">
        <w:rPr>
          <w:color w:val="222222"/>
          <w:shd w:val="clear" w:color="auto" w:fill="FFFFFF"/>
        </w:rPr>
        <w:t xml:space="preserve">, som påverkats kraftigt av turkiska språk, har fått sitt ord för vecka, </w:t>
      </w:r>
      <w:proofErr w:type="spellStart"/>
      <w:r w:rsidRPr="00F35870">
        <w:rPr>
          <w:i/>
          <w:color w:val="222222"/>
          <w:shd w:val="clear" w:color="auto" w:fill="FFFFFF"/>
        </w:rPr>
        <w:t>arńa</w:t>
      </w:r>
      <w:proofErr w:type="spellEnd"/>
      <w:r w:rsidRPr="00F35870">
        <w:rPr>
          <w:color w:val="222222"/>
          <w:shd w:val="clear" w:color="auto" w:fill="FFFFFF"/>
        </w:rPr>
        <w:t xml:space="preserve"> (samma form i båda språken), från </w:t>
      </w:r>
      <w:proofErr w:type="spellStart"/>
      <w:r w:rsidRPr="00F35870">
        <w:rPr>
          <w:color w:val="222222"/>
          <w:shd w:val="clear" w:color="auto" w:fill="FFFFFF"/>
        </w:rPr>
        <w:t>tjuvasjiskan</w:t>
      </w:r>
      <w:proofErr w:type="spellEnd"/>
      <w:r w:rsidRPr="00F35870">
        <w:rPr>
          <w:color w:val="222222"/>
          <w:shd w:val="clear" w:color="auto" w:fill="FFFFFF"/>
        </w:rPr>
        <w:t xml:space="preserve">. Men i ungerskans närmaste släktspråk, </w:t>
      </w:r>
      <w:proofErr w:type="spellStart"/>
      <w:r w:rsidRPr="00F35870">
        <w:rPr>
          <w:color w:val="222222"/>
          <w:shd w:val="clear" w:color="auto" w:fill="FFFFFF"/>
        </w:rPr>
        <w:t>mansiska</w:t>
      </w:r>
      <w:proofErr w:type="spellEnd"/>
      <w:r w:rsidRPr="00F35870">
        <w:rPr>
          <w:color w:val="222222"/>
          <w:shd w:val="clear" w:color="auto" w:fill="FFFFFF"/>
        </w:rPr>
        <w:t xml:space="preserve"> och </w:t>
      </w:r>
      <w:proofErr w:type="spellStart"/>
      <w:r w:rsidRPr="00F35870">
        <w:rPr>
          <w:color w:val="222222"/>
          <w:shd w:val="clear" w:color="auto" w:fill="FFFFFF"/>
        </w:rPr>
        <w:t>chantiska</w:t>
      </w:r>
      <w:proofErr w:type="spellEnd"/>
      <w:r w:rsidRPr="00F35870">
        <w:rPr>
          <w:color w:val="222222"/>
          <w:shd w:val="clear" w:color="auto" w:fill="FFFFFF"/>
        </w:rPr>
        <w:t xml:space="preserve"> öster om Uralbergen, är det – liksom i ungerskan – räkneordet för sju som betecknar veckan. Formerna ser annorlunda ut än ungerskans </w:t>
      </w:r>
      <w:proofErr w:type="spellStart"/>
      <w:r w:rsidRPr="00F35870">
        <w:rPr>
          <w:i/>
          <w:color w:val="222222"/>
          <w:shd w:val="clear" w:color="auto" w:fill="FFFFFF"/>
        </w:rPr>
        <w:t>hét</w:t>
      </w:r>
      <w:proofErr w:type="spellEnd"/>
      <w:r w:rsidRPr="00F35870">
        <w:rPr>
          <w:color w:val="222222"/>
          <w:shd w:val="clear" w:color="auto" w:fill="FFFFFF"/>
        </w:rPr>
        <w:t xml:space="preserve"> – </w:t>
      </w:r>
      <w:proofErr w:type="spellStart"/>
      <w:r w:rsidRPr="00F35870">
        <w:rPr>
          <w:color w:val="222222"/>
          <w:shd w:val="clear" w:color="auto" w:fill="FFFFFF"/>
        </w:rPr>
        <w:t>mansiska</w:t>
      </w:r>
      <w:proofErr w:type="spellEnd"/>
      <w:r w:rsidRPr="00F35870">
        <w:rPr>
          <w:color w:val="222222"/>
          <w:shd w:val="clear" w:color="auto" w:fill="FFFFFF"/>
        </w:rPr>
        <w:t xml:space="preserve"> </w:t>
      </w:r>
      <w:proofErr w:type="spellStart"/>
      <w:r w:rsidRPr="00F35870">
        <w:rPr>
          <w:i/>
          <w:color w:val="222222"/>
          <w:shd w:val="clear" w:color="auto" w:fill="FFFFFF"/>
        </w:rPr>
        <w:t>sāt</w:t>
      </w:r>
      <w:proofErr w:type="spellEnd"/>
      <w:r w:rsidRPr="00F35870">
        <w:rPr>
          <w:color w:val="222222"/>
          <w:shd w:val="clear" w:color="auto" w:fill="FFFFFF"/>
        </w:rPr>
        <w:t xml:space="preserve"> och </w:t>
      </w:r>
      <w:proofErr w:type="spellStart"/>
      <w:r w:rsidRPr="00F35870">
        <w:rPr>
          <w:color w:val="222222"/>
          <w:shd w:val="clear" w:color="auto" w:fill="FFFFFF"/>
        </w:rPr>
        <w:t>chantiska</w:t>
      </w:r>
      <w:proofErr w:type="spellEnd"/>
      <w:r w:rsidRPr="00F35870">
        <w:rPr>
          <w:color w:val="222222"/>
          <w:shd w:val="clear" w:color="auto" w:fill="FFFFFF"/>
        </w:rPr>
        <w:t xml:space="preserve"> </w:t>
      </w:r>
      <w:proofErr w:type="spellStart"/>
      <w:r w:rsidRPr="00F35870">
        <w:rPr>
          <w:i/>
          <w:color w:val="222222"/>
          <w:shd w:val="clear" w:color="auto" w:fill="FFFFFF"/>
        </w:rPr>
        <w:t>tawǝt</w:t>
      </w:r>
      <w:proofErr w:type="spellEnd"/>
      <w:r w:rsidRPr="00F35870">
        <w:rPr>
          <w:color w:val="222222"/>
          <w:shd w:val="clear" w:color="auto" w:fill="FFFFFF"/>
        </w:rPr>
        <w:t xml:space="preserve"> – men de går tillbaka på samma ordstam. Den ungerska etymologiska ordboken hävdar att också betydelsen ’vecka’ går tillbaka till det för dessa tre språk gemensamma </w:t>
      </w:r>
      <w:proofErr w:type="spellStart"/>
      <w:r w:rsidRPr="00F35870">
        <w:rPr>
          <w:color w:val="222222"/>
          <w:shd w:val="clear" w:color="auto" w:fill="FFFFFF"/>
        </w:rPr>
        <w:t>språkstadiet</w:t>
      </w:r>
      <w:proofErr w:type="spellEnd"/>
      <w:r w:rsidRPr="00F35870">
        <w:rPr>
          <w:color w:val="222222"/>
          <w:shd w:val="clear" w:color="auto" w:fill="FFFFFF"/>
        </w:rPr>
        <w:t>. Det förefaller emellertid inte särskilt sannolikt att ordet för en tidsenhet som inte grundas på ett förlopp i naturen – som fallet är med år och månad – utan på kristen tradition skulle ha ett gemensamt ursprung kanske 2500 år tillbaka i tiden. Snarare handlar det om en parallell betydelseutveckling i det västliga och de östliga ugriska språken.</w:t>
      </w:r>
    </w:p>
    <w:p w14:paraId="1C8DB675" w14:textId="77777777" w:rsidR="0003662B" w:rsidRPr="00F35870" w:rsidRDefault="0003662B" w:rsidP="00F35870">
      <w:pPr>
        <w:spacing w:line="360" w:lineRule="auto"/>
        <w:rPr>
          <w:color w:val="222222"/>
          <w:shd w:val="clear" w:color="auto" w:fill="FFFFFF"/>
        </w:rPr>
      </w:pPr>
    </w:p>
    <w:p w14:paraId="4B406DED" w14:textId="77777777" w:rsidR="0003662B" w:rsidRPr="00F35870" w:rsidRDefault="0003662B" w:rsidP="00F35870">
      <w:pPr>
        <w:spacing w:line="360" w:lineRule="auto"/>
      </w:pPr>
    </w:p>
    <w:p w14:paraId="01C5FE5C" w14:textId="77777777" w:rsidR="0003662B" w:rsidRPr="00F35870" w:rsidRDefault="0003662B" w:rsidP="00F35870">
      <w:pPr>
        <w:spacing w:line="360" w:lineRule="auto"/>
      </w:pPr>
      <w:r w:rsidRPr="00F35870">
        <w:t xml:space="preserve">Lexikaliskt material om de samiska språken finns i rikt mått. Den här korta presentationen bygger huvudsakligen på G. Hasselbrink: </w:t>
      </w:r>
      <w:proofErr w:type="spellStart"/>
      <w:r w:rsidRPr="00F35870">
        <w:rPr>
          <w:i/>
        </w:rPr>
        <w:t>Südlappisches</w:t>
      </w:r>
      <w:proofErr w:type="spellEnd"/>
      <w:r w:rsidRPr="00F35870">
        <w:rPr>
          <w:i/>
        </w:rPr>
        <w:t xml:space="preserve"> </w:t>
      </w:r>
      <w:proofErr w:type="spellStart"/>
      <w:r w:rsidRPr="00F35870">
        <w:rPr>
          <w:i/>
        </w:rPr>
        <w:t>Wörterbuch</w:t>
      </w:r>
      <w:proofErr w:type="spellEnd"/>
      <w:r w:rsidRPr="00F35870">
        <w:t xml:space="preserve">. 1–3. (Uppsala </w:t>
      </w:r>
      <w:proofErr w:type="gramStart"/>
      <w:r w:rsidRPr="00F35870">
        <w:t>1981-1985</w:t>
      </w:r>
      <w:proofErr w:type="gramEnd"/>
      <w:r w:rsidRPr="00F35870">
        <w:t xml:space="preserve">), H. Grundström: </w:t>
      </w:r>
      <w:proofErr w:type="spellStart"/>
      <w:r w:rsidRPr="00F35870">
        <w:rPr>
          <w:i/>
        </w:rPr>
        <w:t>Lulelapsk</w:t>
      </w:r>
      <w:proofErr w:type="spellEnd"/>
      <w:r w:rsidRPr="00F35870">
        <w:rPr>
          <w:i/>
        </w:rPr>
        <w:t xml:space="preserve"> ordbok</w:t>
      </w:r>
      <w:r w:rsidRPr="00F35870">
        <w:t xml:space="preserve">.1–4. (Uppsala &amp; København 1946-1954), K. Nielsen &amp; A. Nesheim: </w:t>
      </w:r>
      <w:r w:rsidRPr="00F35870">
        <w:rPr>
          <w:i/>
        </w:rPr>
        <w:t>Lappisk ordbok</w:t>
      </w:r>
      <w:r w:rsidRPr="00F35870">
        <w:t xml:space="preserve">. 1–5. (Oslo 1932–1962), </w:t>
      </w:r>
      <w:proofErr w:type="spellStart"/>
      <w:r w:rsidRPr="00F35870">
        <w:rPr>
          <w:i/>
        </w:rPr>
        <w:t>Inarilappisches</w:t>
      </w:r>
      <w:proofErr w:type="spellEnd"/>
      <w:r w:rsidRPr="00F35870">
        <w:rPr>
          <w:i/>
        </w:rPr>
        <w:t xml:space="preserve"> </w:t>
      </w:r>
      <w:proofErr w:type="spellStart"/>
      <w:r w:rsidRPr="00F35870">
        <w:rPr>
          <w:i/>
        </w:rPr>
        <w:t>Wörterbuch</w:t>
      </w:r>
      <w:proofErr w:type="spellEnd"/>
      <w:r w:rsidRPr="00F35870">
        <w:rPr>
          <w:i/>
        </w:rPr>
        <w:t xml:space="preserve">. </w:t>
      </w:r>
      <w:r w:rsidRPr="00F35870">
        <w:t xml:space="preserve">1–4. (Utg. E. </w:t>
      </w:r>
      <w:proofErr w:type="spellStart"/>
      <w:r w:rsidRPr="00F35870">
        <w:t>Itko</w:t>
      </w:r>
      <w:r w:rsidRPr="00F35870">
        <w:softHyphen/>
        <w:t>nen</w:t>
      </w:r>
      <w:proofErr w:type="spellEnd"/>
      <w:r w:rsidRPr="00F35870">
        <w:t xml:space="preserve">. </w:t>
      </w:r>
      <w:proofErr w:type="spellStart"/>
      <w:r w:rsidRPr="00F35870">
        <w:t>Helsinki</w:t>
      </w:r>
      <w:proofErr w:type="spellEnd"/>
      <w:r w:rsidRPr="00F35870">
        <w:t xml:space="preserve"> </w:t>
      </w:r>
      <w:proofErr w:type="gramStart"/>
      <w:r w:rsidRPr="00F35870">
        <w:t>1986-1991</w:t>
      </w:r>
      <w:proofErr w:type="gramEnd"/>
      <w:r w:rsidRPr="00F35870">
        <w:t xml:space="preserve">), </w:t>
      </w:r>
      <w:proofErr w:type="spellStart"/>
      <w:r w:rsidRPr="00F35870">
        <w:t>T.I</w:t>
      </w:r>
      <w:proofErr w:type="spellEnd"/>
      <w:r w:rsidRPr="00F35870">
        <w:t xml:space="preserve">. </w:t>
      </w:r>
      <w:proofErr w:type="spellStart"/>
      <w:r w:rsidRPr="00F35870">
        <w:t>Itkonen</w:t>
      </w:r>
      <w:proofErr w:type="spellEnd"/>
      <w:r w:rsidRPr="00F35870">
        <w:t xml:space="preserve">: </w:t>
      </w:r>
      <w:proofErr w:type="spellStart"/>
      <w:r w:rsidRPr="00F35870">
        <w:rPr>
          <w:i/>
        </w:rPr>
        <w:t>Koltan</w:t>
      </w:r>
      <w:proofErr w:type="spellEnd"/>
      <w:r w:rsidRPr="00F35870">
        <w:rPr>
          <w:i/>
        </w:rPr>
        <w:t xml:space="preserve">- ja </w:t>
      </w:r>
      <w:proofErr w:type="spellStart"/>
      <w:r w:rsidRPr="00F35870">
        <w:rPr>
          <w:i/>
        </w:rPr>
        <w:t>Kuolanlapin</w:t>
      </w:r>
      <w:proofErr w:type="spellEnd"/>
      <w:r w:rsidRPr="00F35870">
        <w:rPr>
          <w:i/>
        </w:rPr>
        <w:t xml:space="preserve"> </w:t>
      </w:r>
      <w:proofErr w:type="spellStart"/>
      <w:r w:rsidRPr="00F35870">
        <w:rPr>
          <w:i/>
        </w:rPr>
        <w:t>sanakirja</w:t>
      </w:r>
      <w:proofErr w:type="spellEnd"/>
      <w:r w:rsidRPr="00F35870">
        <w:t>. 1–2. (</w:t>
      </w:r>
      <w:proofErr w:type="spellStart"/>
      <w:r w:rsidRPr="00F35870">
        <w:t>Helsinki</w:t>
      </w:r>
      <w:proofErr w:type="spellEnd"/>
      <w:r w:rsidRPr="00F35870">
        <w:t xml:space="preserve"> 1958; former ur den ordboken återges här i något förenklad fonetisk form) och E. Lindahl &amp; J. Öhrling: </w:t>
      </w:r>
      <w:proofErr w:type="spellStart"/>
      <w:r w:rsidRPr="00F35870">
        <w:rPr>
          <w:i/>
        </w:rPr>
        <w:t>Lexicon</w:t>
      </w:r>
      <w:proofErr w:type="spellEnd"/>
      <w:r w:rsidRPr="00F35870">
        <w:rPr>
          <w:i/>
        </w:rPr>
        <w:t xml:space="preserve"> </w:t>
      </w:r>
      <w:proofErr w:type="spellStart"/>
      <w:r w:rsidRPr="00F35870">
        <w:rPr>
          <w:i/>
        </w:rPr>
        <w:t>Lapponicum</w:t>
      </w:r>
      <w:proofErr w:type="spellEnd"/>
      <w:r w:rsidRPr="00F35870">
        <w:t xml:space="preserve"> […]. (</w:t>
      </w:r>
      <w:proofErr w:type="spellStart"/>
      <w:r w:rsidRPr="00F35870">
        <w:t>Holmiæ</w:t>
      </w:r>
      <w:proofErr w:type="spellEnd"/>
      <w:r w:rsidRPr="00F35870">
        <w:t xml:space="preserve"> 1780). Med undantag för nordsamiska ord har orden återgivits i respektive ordboks ortografi, detta för att underlätta ett vidare sökande för intresserade. </w:t>
      </w:r>
    </w:p>
    <w:p w14:paraId="23BBBA0F" w14:textId="77777777" w:rsidR="0003662B" w:rsidRPr="00F35870" w:rsidRDefault="0003662B" w:rsidP="00F35870">
      <w:pPr>
        <w:spacing w:line="360" w:lineRule="auto"/>
      </w:pPr>
      <w:r w:rsidRPr="00F35870">
        <w:t xml:space="preserve">På nätet ligger </w:t>
      </w:r>
      <w:proofErr w:type="spellStart"/>
      <w:r w:rsidRPr="00F35870">
        <w:rPr>
          <w:i/>
        </w:rPr>
        <w:t>Álgu</w:t>
      </w:r>
      <w:proofErr w:type="spellEnd"/>
      <w:r w:rsidRPr="00F35870">
        <w:t>, en etymologisk databas över de samiska språken (kaino.kotus.fi/</w:t>
      </w:r>
      <w:proofErr w:type="spellStart"/>
      <w:r w:rsidRPr="00F35870">
        <w:t>algu</w:t>
      </w:r>
      <w:proofErr w:type="spellEnd"/>
      <w:r w:rsidRPr="00F35870">
        <w:t>) sökbar på nordsamiska, finska, tyska och engelska. Det ordförråd som är gemensamt för samiska språk finns också samlat i J. Lehti</w:t>
      </w:r>
      <w:r w:rsidRPr="00F35870">
        <w:softHyphen/>
        <w:t xml:space="preserve">ranta: </w:t>
      </w:r>
      <w:proofErr w:type="spellStart"/>
      <w:r w:rsidRPr="00F35870">
        <w:rPr>
          <w:i/>
        </w:rPr>
        <w:t>Yhteissaamelainen</w:t>
      </w:r>
      <w:proofErr w:type="spellEnd"/>
      <w:r w:rsidRPr="00F35870">
        <w:rPr>
          <w:i/>
        </w:rPr>
        <w:t xml:space="preserve"> </w:t>
      </w:r>
      <w:proofErr w:type="spellStart"/>
      <w:r w:rsidRPr="00F35870">
        <w:t>sanasto</w:t>
      </w:r>
      <w:proofErr w:type="spellEnd"/>
      <w:r w:rsidRPr="00F35870">
        <w:t xml:space="preserve"> (</w:t>
      </w:r>
      <w:proofErr w:type="spellStart"/>
      <w:r w:rsidRPr="00F35870">
        <w:t>Helsinki</w:t>
      </w:r>
      <w:proofErr w:type="spellEnd"/>
      <w:r w:rsidRPr="00F35870">
        <w:t xml:space="preserve"> 1989). Den ungerska etymologiska ordboken </w:t>
      </w:r>
      <w:r w:rsidRPr="00F35870">
        <w:rPr>
          <w:i/>
        </w:rPr>
        <w:t xml:space="preserve">A magyar </w:t>
      </w:r>
      <w:proofErr w:type="spellStart"/>
      <w:r w:rsidRPr="00F35870">
        <w:rPr>
          <w:i/>
        </w:rPr>
        <w:t>nyelv</w:t>
      </w:r>
      <w:proofErr w:type="spellEnd"/>
      <w:r w:rsidRPr="00F35870">
        <w:rPr>
          <w:i/>
        </w:rPr>
        <w:t xml:space="preserve"> </w:t>
      </w:r>
      <w:proofErr w:type="spellStart"/>
      <w:r w:rsidRPr="00F35870">
        <w:rPr>
          <w:i/>
        </w:rPr>
        <w:t>történeti-etimológiai</w:t>
      </w:r>
      <w:proofErr w:type="spellEnd"/>
      <w:r w:rsidRPr="00F35870">
        <w:rPr>
          <w:i/>
        </w:rPr>
        <w:t xml:space="preserve"> </w:t>
      </w:r>
      <w:proofErr w:type="spellStart"/>
      <w:r w:rsidRPr="00F35870">
        <w:rPr>
          <w:i/>
        </w:rPr>
        <w:t>szótár</w:t>
      </w:r>
      <w:proofErr w:type="spellEnd"/>
      <w:r w:rsidRPr="00F35870">
        <w:t xml:space="preserve">. 1–4. (Budapest 1967–1984.) finns även i en tysk utgåva, medan </w:t>
      </w:r>
      <w:proofErr w:type="spellStart"/>
      <w:r w:rsidRPr="00F35870">
        <w:t>Sándor</w:t>
      </w:r>
      <w:proofErr w:type="spellEnd"/>
      <w:r w:rsidRPr="00F35870">
        <w:t xml:space="preserve"> </w:t>
      </w:r>
      <w:proofErr w:type="spellStart"/>
      <w:r w:rsidRPr="00F35870">
        <w:t>Maticsáks</w:t>
      </w:r>
      <w:proofErr w:type="spellEnd"/>
      <w:r w:rsidRPr="00F35870">
        <w:t xml:space="preserve"> trevliga introduktion till detta område, </w:t>
      </w:r>
      <w:proofErr w:type="spellStart"/>
      <w:r w:rsidRPr="00F35870">
        <w:rPr>
          <w:i/>
        </w:rPr>
        <w:t>Vándorló</w:t>
      </w:r>
      <w:proofErr w:type="spellEnd"/>
      <w:r w:rsidRPr="00F35870">
        <w:rPr>
          <w:i/>
        </w:rPr>
        <w:t xml:space="preserve"> </w:t>
      </w:r>
      <w:proofErr w:type="spellStart"/>
      <w:r w:rsidRPr="00F35870">
        <w:rPr>
          <w:i/>
        </w:rPr>
        <w:t>napok</w:t>
      </w:r>
      <w:proofErr w:type="spellEnd"/>
      <w:r w:rsidRPr="00F35870">
        <w:t xml:space="preserve"> (’Vandrande dagar’. Debrecen 2007), tyvärr endast är tillgänglig på ungerska. Dessutom är naturligtvis K. </w:t>
      </w:r>
      <w:proofErr w:type="spellStart"/>
      <w:r w:rsidRPr="00F35870">
        <w:t>Rédei</w:t>
      </w:r>
      <w:proofErr w:type="spellEnd"/>
      <w:r w:rsidRPr="00F35870">
        <w:t xml:space="preserve">: </w:t>
      </w:r>
      <w:proofErr w:type="spellStart"/>
      <w:r w:rsidRPr="00F35870">
        <w:rPr>
          <w:i/>
        </w:rPr>
        <w:t>Uralisches</w:t>
      </w:r>
      <w:proofErr w:type="spellEnd"/>
      <w:r w:rsidRPr="00F35870">
        <w:rPr>
          <w:i/>
        </w:rPr>
        <w:t xml:space="preserve"> </w:t>
      </w:r>
      <w:proofErr w:type="spellStart"/>
      <w:r w:rsidRPr="00F35870">
        <w:rPr>
          <w:i/>
        </w:rPr>
        <w:t>etymologisches</w:t>
      </w:r>
      <w:proofErr w:type="spellEnd"/>
      <w:r w:rsidRPr="00F35870">
        <w:rPr>
          <w:i/>
        </w:rPr>
        <w:t xml:space="preserve"> </w:t>
      </w:r>
      <w:proofErr w:type="spellStart"/>
      <w:r w:rsidRPr="00F35870">
        <w:rPr>
          <w:i/>
        </w:rPr>
        <w:t>Wörterbuch</w:t>
      </w:r>
      <w:proofErr w:type="spellEnd"/>
      <w:r w:rsidRPr="00F35870">
        <w:rPr>
          <w:i/>
        </w:rPr>
        <w:t xml:space="preserve">. </w:t>
      </w:r>
      <w:proofErr w:type="gramStart"/>
      <w:r w:rsidRPr="00F35870">
        <w:rPr>
          <w:i/>
        </w:rPr>
        <w:t>1-3</w:t>
      </w:r>
      <w:proofErr w:type="gramEnd"/>
      <w:r w:rsidRPr="00F35870">
        <w:rPr>
          <w:i/>
        </w:rPr>
        <w:t xml:space="preserve">. </w:t>
      </w:r>
      <w:r w:rsidRPr="00F35870">
        <w:t xml:space="preserve">(Budapest 1988–1991) mycket viktig. </w:t>
      </w:r>
    </w:p>
    <w:p w14:paraId="31BEFACE" w14:textId="06A86F2E" w:rsidR="00A61627" w:rsidRDefault="00A61627" w:rsidP="001F7F6C"/>
    <w:p w14:paraId="06BDEFFC" w14:textId="77777777" w:rsidR="00A61627" w:rsidRPr="00F25FB4" w:rsidRDefault="00A61627" w:rsidP="001F7F6C"/>
    <w:p w14:paraId="49B64EF2" w14:textId="77777777" w:rsidR="00105090" w:rsidRPr="005D4C46" w:rsidRDefault="00105090" w:rsidP="0013320F">
      <w:pPr>
        <w:pStyle w:val="HTML-frformaterad"/>
        <w:rPr>
          <w:rFonts w:ascii="Times New Roman" w:hAnsi="Times New Roman" w:cs="Times New Roman"/>
          <w:color w:val="202124"/>
          <w:sz w:val="24"/>
          <w:szCs w:val="24"/>
        </w:rPr>
      </w:pPr>
    </w:p>
    <w:p w14:paraId="4708E601" w14:textId="77777777" w:rsidR="00066033" w:rsidRDefault="00066033" w:rsidP="0013320F">
      <w:pPr>
        <w:rPr>
          <w:b/>
          <w:i/>
          <w:sz w:val="28"/>
          <w:szCs w:val="28"/>
        </w:rPr>
      </w:pPr>
    </w:p>
    <w:p w14:paraId="4D50814E" w14:textId="77777777" w:rsidR="00066033" w:rsidRDefault="00066033" w:rsidP="0013320F">
      <w:pPr>
        <w:rPr>
          <w:b/>
          <w:i/>
          <w:sz w:val="28"/>
          <w:szCs w:val="28"/>
        </w:rPr>
      </w:pPr>
    </w:p>
    <w:p w14:paraId="7B44EB7F" w14:textId="77777777" w:rsidR="00066033" w:rsidRDefault="00066033" w:rsidP="0013320F">
      <w:pPr>
        <w:rPr>
          <w:b/>
          <w:i/>
          <w:sz w:val="28"/>
          <w:szCs w:val="28"/>
        </w:rPr>
      </w:pPr>
    </w:p>
    <w:p w14:paraId="274E2CDC" w14:textId="195644F5" w:rsidR="0013320F" w:rsidRPr="00975C85" w:rsidRDefault="0013320F" w:rsidP="0013320F">
      <w:pPr>
        <w:rPr>
          <w:b/>
          <w:i/>
          <w:sz w:val="28"/>
          <w:szCs w:val="28"/>
        </w:rPr>
      </w:pPr>
      <w:r w:rsidRPr="00975C85">
        <w:rPr>
          <w:b/>
          <w:i/>
          <w:sz w:val="28"/>
          <w:szCs w:val="28"/>
        </w:rPr>
        <w:lastRenderedPageBreak/>
        <w:t>Styrelse</w:t>
      </w:r>
      <w:r w:rsidR="005D5F55">
        <w:rPr>
          <w:b/>
          <w:i/>
          <w:sz w:val="28"/>
          <w:szCs w:val="28"/>
        </w:rPr>
        <w:t xml:space="preserve"> under</w:t>
      </w:r>
      <w:r w:rsidR="00875807">
        <w:rPr>
          <w:b/>
          <w:i/>
          <w:sz w:val="28"/>
          <w:szCs w:val="28"/>
        </w:rPr>
        <w:t xml:space="preserve"> 2021</w:t>
      </w:r>
      <w:r>
        <w:rPr>
          <w:b/>
          <w:i/>
          <w:sz w:val="28"/>
          <w:szCs w:val="28"/>
        </w:rPr>
        <w:t>:</w:t>
      </w:r>
    </w:p>
    <w:p w14:paraId="7D1BC810" w14:textId="77777777" w:rsidR="0013320F" w:rsidRPr="00EF0E5B" w:rsidRDefault="0013320F" w:rsidP="0013320F"/>
    <w:p w14:paraId="2DD70D58" w14:textId="77777777" w:rsidR="0013320F" w:rsidRPr="00EF0E5B" w:rsidRDefault="0013320F" w:rsidP="0013320F">
      <w:r w:rsidRPr="00975C85">
        <w:rPr>
          <w:b/>
        </w:rPr>
        <w:t>Per-Arne Bodin</w:t>
      </w:r>
      <w:r w:rsidRPr="00EF0E5B">
        <w:t>, ordförande</w:t>
      </w:r>
    </w:p>
    <w:p w14:paraId="2E27A271" w14:textId="77777777" w:rsidR="0013320F" w:rsidRDefault="00596202" w:rsidP="0013320F">
      <w:pPr>
        <w:rPr>
          <w:rStyle w:val="Hyperlnk"/>
          <w:color w:val="auto"/>
          <w:u w:val="none"/>
        </w:rPr>
      </w:pPr>
      <w:hyperlink r:id="rId12" w:history="1">
        <w:r w:rsidR="0013320F" w:rsidRPr="00EF0E5B">
          <w:rPr>
            <w:rStyle w:val="Hyperlnk"/>
            <w:color w:val="auto"/>
            <w:u w:val="none"/>
          </w:rPr>
          <w:t>pab@slav.su.se</w:t>
        </w:r>
      </w:hyperlink>
    </w:p>
    <w:p w14:paraId="418F88BD" w14:textId="77777777" w:rsidR="0013320F" w:rsidRDefault="0013320F" w:rsidP="0013320F">
      <w:pPr>
        <w:rPr>
          <w:rStyle w:val="Hyperlnk"/>
          <w:color w:val="auto"/>
          <w:u w:val="none"/>
        </w:rPr>
      </w:pPr>
    </w:p>
    <w:p w14:paraId="3A7DA3A3" w14:textId="77777777" w:rsidR="0013320F" w:rsidRPr="00975C85" w:rsidRDefault="0013320F" w:rsidP="0013320F">
      <w:pPr>
        <w:rPr>
          <w:b/>
        </w:rPr>
      </w:pPr>
      <w:r w:rsidRPr="00975C85">
        <w:rPr>
          <w:b/>
        </w:rPr>
        <w:t xml:space="preserve">Kaj </w:t>
      </w:r>
      <w:proofErr w:type="spellStart"/>
      <w:r w:rsidRPr="00975C85">
        <w:rPr>
          <w:b/>
        </w:rPr>
        <w:t>Engelhart</w:t>
      </w:r>
      <w:proofErr w:type="spellEnd"/>
    </w:p>
    <w:p w14:paraId="00FB6A0D" w14:textId="77777777" w:rsidR="0013320F" w:rsidRPr="00EF0E5B" w:rsidRDefault="00596202" w:rsidP="0013320F">
      <w:hyperlink r:id="rId13" w:history="1">
        <w:r w:rsidR="0013320F" w:rsidRPr="00EF0E5B">
          <w:rPr>
            <w:rStyle w:val="Hyperlnk"/>
            <w:color w:val="auto"/>
            <w:u w:val="none"/>
          </w:rPr>
          <w:t>kajcaritas@hotmail.com</w:t>
        </w:r>
      </w:hyperlink>
    </w:p>
    <w:p w14:paraId="4820334A" w14:textId="77777777" w:rsidR="0013320F" w:rsidRDefault="0013320F" w:rsidP="0013320F">
      <w:pPr>
        <w:pStyle w:val="Normalwebb"/>
        <w:contextualSpacing/>
        <w:rPr>
          <w:b/>
          <w:color w:val="000000"/>
        </w:rPr>
      </w:pPr>
      <w:r w:rsidRPr="00975C85">
        <w:rPr>
          <w:b/>
          <w:color w:val="000000"/>
        </w:rPr>
        <w:t>Hilde Grönblad Ericson</w:t>
      </w:r>
    </w:p>
    <w:p w14:paraId="165C6B10" w14:textId="77777777" w:rsidR="0013320F" w:rsidRPr="00975C85" w:rsidRDefault="0013320F" w:rsidP="0013320F">
      <w:pPr>
        <w:pStyle w:val="Normalwebb"/>
        <w:contextualSpacing/>
        <w:rPr>
          <w:b/>
          <w:color w:val="000000"/>
        </w:rPr>
      </w:pPr>
      <w:r>
        <w:t>hilde.gronblad@gmail.com</w:t>
      </w:r>
    </w:p>
    <w:p w14:paraId="72840732" w14:textId="77777777" w:rsidR="0013320F" w:rsidRPr="00975C85" w:rsidRDefault="0013320F" w:rsidP="0013320F">
      <w:pPr>
        <w:rPr>
          <w:b/>
        </w:rPr>
      </w:pPr>
      <w:r w:rsidRPr="00975C85">
        <w:rPr>
          <w:b/>
        </w:rPr>
        <w:t>Elisabeth Löfstrand</w:t>
      </w:r>
    </w:p>
    <w:p w14:paraId="4E1506D1" w14:textId="77777777" w:rsidR="0013320F" w:rsidRPr="00EF0E5B" w:rsidRDefault="00596202" w:rsidP="0013320F">
      <w:hyperlink r:id="rId14" w:history="1">
        <w:r w:rsidR="0013320F" w:rsidRPr="00EF0E5B">
          <w:rPr>
            <w:rStyle w:val="Hyperlnk"/>
            <w:color w:val="auto"/>
            <w:u w:val="none"/>
          </w:rPr>
          <w:t>elo@slav.su.se</w:t>
        </w:r>
      </w:hyperlink>
    </w:p>
    <w:p w14:paraId="17B3714C" w14:textId="77777777" w:rsidR="0013320F" w:rsidRPr="00EF0E5B" w:rsidRDefault="0013320F" w:rsidP="0013320F"/>
    <w:p w14:paraId="5A0E1D44" w14:textId="77777777" w:rsidR="0013320F" w:rsidRPr="00975C85" w:rsidRDefault="0013320F" w:rsidP="0013320F">
      <w:pPr>
        <w:rPr>
          <w:b/>
        </w:rPr>
      </w:pPr>
      <w:r w:rsidRPr="00975C85">
        <w:rPr>
          <w:b/>
        </w:rPr>
        <w:t xml:space="preserve">Ludmila </w:t>
      </w:r>
      <w:proofErr w:type="spellStart"/>
      <w:r w:rsidRPr="00975C85">
        <w:rPr>
          <w:b/>
        </w:rPr>
        <w:t>Schuisky</w:t>
      </w:r>
      <w:proofErr w:type="spellEnd"/>
      <w:r w:rsidRPr="00975C85">
        <w:rPr>
          <w:b/>
        </w:rPr>
        <w:t>-Olsson, kassör</w:t>
      </w:r>
    </w:p>
    <w:p w14:paraId="6A859D6E" w14:textId="77777777" w:rsidR="0013320F" w:rsidRPr="007437EF" w:rsidRDefault="00596202" w:rsidP="0013320F">
      <w:hyperlink r:id="rId15" w:history="1">
        <w:r w:rsidR="0013320F" w:rsidRPr="007437EF">
          <w:rPr>
            <w:rStyle w:val="Hyperlnk"/>
            <w:color w:val="auto"/>
            <w:u w:val="none"/>
          </w:rPr>
          <w:t>7540455@gmail.com</w:t>
        </w:r>
      </w:hyperlink>
    </w:p>
    <w:p w14:paraId="22F57C19" w14:textId="77777777" w:rsidR="0013320F" w:rsidRPr="00EF0E5B" w:rsidRDefault="0013320F" w:rsidP="0013320F"/>
    <w:p w14:paraId="3EA69D94" w14:textId="77777777" w:rsidR="0013320F" w:rsidRPr="00975C85" w:rsidRDefault="0013320F" w:rsidP="0013320F">
      <w:pPr>
        <w:rPr>
          <w:b/>
        </w:rPr>
      </w:pPr>
      <w:r w:rsidRPr="00975C85">
        <w:rPr>
          <w:b/>
        </w:rPr>
        <w:t xml:space="preserve">Eva </w:t>
      </w:r>
      <w:proofErr w:type="spellStart"/>
      <w:r w:rsidRPr="00975C85">
        <w:rPr>
          <w:b/>
        </w:rPr>
        <w:t>Winiarski</w:t>
      </w:r>
      <w:proofErr w:type="spellEnd"/>
    </w:p>
    <w:p w14:paraId="18F81015" w14:textId="77777777" w:rsidR="0013320F" w:rsidRPr="002B5756" w:rsidRDefault="00596202" w:rsidP="0013320F">
      <w:pPr>
        <w:rPr>
          <w:rStyle w:val="Hyperlnk"/>
          <w:color w:val="auto"/>
          <w:u w:val="none"/>
        </w:rPr>
      </w:pPr>
      <w:hyperlink r:id="rId16" w:history="1">
        <w:r w:rsidR="0013320F" w:rsidRPr="002B5756">
          <w:rPr>
            <w:rStyle w:val="Hyperlnk"/>
            <w:color w:val="auto"/>
            <w:u w:val="none"/>
          </w:rPr>
          <w:t>evawiniarski@gmail.com</w:t>
        </w:r>
      </w:hyperlink>
    </w:p>
    <w:p w14:paraId="7F8DBCE2" w14:textId="77777777" w:rsidR="0013320F" w:rsidRPr="002B5756" w:rsidRDefault="0013320F" w:rsidP="0013320F"/>
    <w:p w14:paraId="7B942056" w14:textId="77777777" w:rsidR="0013320F" w:rsidRPr="00975C85" w:rsidRDefault="0013320F" w:rsidP="0013320F">
      <w:pPr>
        <w:rPr>
          <w:b/>
        </w:rPr>
      </w:pPr>
      <w:r w:rsidRPr="00975C85">
        <w:rPr>
          <w:b/>
        </w:rPr>
        <w:t>Åke Zetterman</w:t>
      </w:r>
    </w:p>
    <w:p w14:paraId="7CA9755B" w14:textId="77777777" w:rsidR="0013320F" w:rsidRDefault="00596202" w:rsidP="0013320F">
      <w:pPr>
        <w:rPr>
          <w:rStyle w:val="Hyperlnk"/>
          <w:color w:val="auto"/>
          <w:u w:val="none"/>
        </w:rPr>
      </w:pPr>
      <w:hyperlink r:id="rId17" w:tgtFrame="_blank" w:history="1">
        <w:r w:rsidR="0013320F" w:rsidRPr="002B5756">
          <w:rPr>
            <w:rStyle w:val="Hyperlnk"/>
            <w:color w:val="auto"/>
            <w:u w:val="none"/>
          </w:rPr>
          <w:t>zettermanake@gmail.com</w:t>
        </w:r>
      </w:hyperlink>
    </w:p>
    <w:p w14:paraId="5D8F6592" w14:textId="77777777" w:rsidR="00AE67E9" w:rsidRDefault="00AE67E9" w:rsidP="0013320F">
      <w:pPr>
        <w:rPr>
          <w:rStyle w:val="Hyperlnk"/>
          <w:color w:val="auto"/>
          <w:u w:val="none"/>
        </w:rPr>
      </w:pPr>
    </w:p>
    <w:p w14:paraId="1681140C" w14:textId="77777777" w:rsidR="007437EF" w:rsidRDefault="007437EF" w:rsidP="007437EF">
      <w:pPr>
        <w:pStyle w:val="Normalwebb"/>
        <w:rPr>
          <w:b/>
          <w:color w:val="000000"/>
        </w:rPr>
      </w:pPr>
      <w:r>
        <w:rPr>
          <w:b/>
          <w:color w:val="000000"/>
        </w:rPr>
        <w:t>IKONSÄLLSKAPET</w:t>
      </w:r>
    </w:p>
    <w:p w14:paraId="37C4A0B2" w14:textId="4DE44604" w:rsidR="00D373DA" w:rsidRDefault="0013320F" w:rsidP="007437EF">
      <w:pPr>
        <w:pStyle w:val="Normalwebb"/>
        <w:rPr>
          <w:color w:val="000000"/>
        </w:rPr>
      </w:pPr>
      <w:r>
        <w:rPr>
          <w:b/>
          <w:color w:val="000000"/>
        </w:rPr>
        <w:t>Å</w:t>
      </w:r>
      <w:r w:rsidR="007437EF">
        <w:rPr>
          <w:b/>
          <w:color w:val="000000"/>
        </w:rPr>
        <w:t>rsavgift</w:t>
      </w:r>
      <w:r>
        <w:rPr>
          <w:color w:val="000000"/>
        </w:rPr>
        <w:t xml:space="preserve"> fö</w:t>
      </w:r>
      <w:r w:rsidR="007437EF">
        <w:rPr>
          <w:color w:val="000000"/>
        </w:rPr>
        <w:t>r 202</w:t>
      </w:r>
      <w:r w:rsidR="001125E6">
        <w:rPr>
          <w:color w:val="000000"/>
        </w:rPr>
        <w:t>2</w:t>
      </w:r>
      <w:r w:rsidR="007437EF">
        <w:rPr>
          <w:color w:val="000000"/>
        </w:rPr>
        <w:t xml:space="preserve"> är </w:t>
      </w:r>
      <w:proofErr w:type="gramStart"/>
      <w:r w:rsidRPr="00F32D85">
        <w:rPr>
          <w:color w:val="000000"/>
        </w:rPr>
        <w:t>200:-</w:t>
      </w:r>
      <w:proofErr w:type="gramEnd"/>
      <w:r w:rsidRPr="00F32D85">
        <w:rPr>
          <w:color w:val="000000"/>
        </w:rPr>
        <w:t>, för studenter</w:t>
      </w:r>
      <w:r>
        <w:rPr>
          <w:color w:val="000000"/>
        </w:rPr>
        <w:t xml:space="preserve"> 100:-, pg 121 05 33-4. Skriv ä</w:t>
      </w:r>
      <w:r w:rsidRPr="00F32D85">
        <w:rPr>
          <w:color w:val="000000"/>
        </w:rPr>
        <w:t>ven Ditt namn un</w:t>
      </w:r>
      <w:r>
        <w:rPr>
          <w:color w:val="000000"/>
        </w:rPr>
        <w:t>der ”Meddelanden”! Har Du e-post? Ge oss Din e-postadress, så får</w:t>
      </w:r>
      <w:r w:rsidRPr="00F32D85">
        <w:rPr>
          <w:color w:val="000000"/>
        </w:rPr>
        <w:t xml:space="preserve"> Du rundbrevet direkt i</w:t>
      </w:r>
      <w:r>
        <w:rPr>
          <w:color w:val="000000"/>
        </w:rPr>
        <w:t xml:space="preserve"> Din dator! Och meddela adressä</w:t>
      </w:r>
      <w:r w:rsidR="007437EF">
        <w:rPr>
          <w:color w:val="000000"/>
        </w:rPr>
        <w:t>ndring!</w:t>
      </w:r>
      <w:r w:rsidR="000E3A46" w:rsidRPr="000E3A46">
        <w:t xml:space="preserve"> </w:t>
      </w:r>
    </w:p>
    <w:p w14:paraId="41023644" w14:textId="3530DD75" w:rsidR="00CC24C1" w:rsidRDefault="00CC24C1" w:rsidP="007437EF">
      <w:pPr>
        <w:pStyle w:val="Normalwebb"/>
        <w:rPr>
          <w:color w:val="000000"/>
        </w:rPr>
      </w:pPr>
      <w:r>
        <w:rPr>
          <w:color w:val="000000"/>
        </w:rPr>
        <w:t xml:space="preserve">Gå gärna in på vår hemsida: </w:t>
      </w:r>
      <w:hyperlink r:id="rId18" w:history="1">
        <w:r w:rsidR="00C0011A" w:rsidRPr="000C60A5">
          <w:rPr>
            <w:rStyle w:val="Hyperlnk"/>
          </w:rPr>
          <w:t>https://ikonsallskapet.com</w:t>
        </w:r>
      </w:hyperlink>
    </w:p>
    <w:p w14:paraId="2EACB0AA" w14:textId="77777777" w:rsidR="00C0011A" w:rsidRDefault="00C0011A" w:rsidP="00C0011A">
      <w:pPr>
        <w:jc w:val="center"/>
        <w:rPr>
          <w:rFonts w:ascii="Wingdings 2" w:hAnsi="Wingdings 2"/>
          <w:sz w:val="72"/>
          <w:szCs w:val="72"/>
        </w:rPr>
      </w:pPr>
      <w:r>
        <w:rPr>
          <w:rFonts w:ascii="Wingdings 2" w:hAnsi="Wingdings 2"/>
          <w:sz w:val="72"/>
          <w:szCs w:val="72"/>
        </w:rPr>
        <w:t></w:t>
      </w:r>
    </w:p>
    <w:p w14:paraId="4BFB197F" w14:textId="77777777" w:rsidR="00C0011A" w:rsidRDefault="00C0011A" w:rsidP="007437EF">
      <w:pPr>
        <w:pStyle w:val="Normalwebb"/>
        <w:rPr>
          <w:color w:val="000000"/>
        </w:rPr>
      </w:pPr>
    </w:p>
    <w:p w14:paraId="53129FA0" w14:textId="77777777" w:rsidR="00CC24C1" w:rsidRPr="007437EF" w:rsidRDefault="00CC24C1" w:rsidP="00CC24C1">
      <w:pPr>
        <w:pStyle w:val="Normalwebb"/>
        <w:jc w:val="right"/>
        <w:rPr>
          <w:color w:val="000000"/>
        </w:rPr>
      </w:pPr>
    </w:p>
    <w:sectPr w:rsidR="00CC24C1" w:rsidRPr="007437EF">
      <w:headerReference w:type="even" r:id="rId19"/>
      <w:headerReference w:type="default" r:id="rId20"/>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8B8ACA" w14:textId="77777777" w:rsidR="00596202" w:rsidRDefault="00596202" w:rsidP="00C771C9">
      <w:r>
        <w:separator/>
      </w:r>
    </w:p>
  </w:endnote>
  <w:endnote w:type="continuationSeparator" w:id="0">
    <w:p w14:paraId="097103D7" w14:textId="77777777" w:rsidR="00596202" w:rsidRDefault="00596202" w:rsidP="00C77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enlo">
    <w:panose1 w:val="020B0609030804020204"/>
    <w:charset w:val="00"/>
    <w:family w:val="modern"/>
    <w:pitch w:val="fixed"/>
    <w:sig w:usb0="E60022FF" w:usb1="D200F9FB" w:usb2="02000028" w:usb3="00000000" w:csb0="000001DF" w:csb1="00000000"/>
  </w:font>
  <w:font w:name="Times">
    <w:panose1 w:val="00000500000000020000"/>
    <w:charset w:val="00"/>
    <w:family w:val="auto"/>
    <w:pitch w:val="variable"/>
    <w:sig w:usb0="E00002FF" w:usb1="5000205A" w:usb2="00000000" w:usb3="00000000" w:csb0="0000019F" w:csb1="00000000"/>
  </w:font>
  <w:font w:name="Times New Roman (CS-brödtext)">
    <w:altName w:val="Times New Roman"/>
    <w:panose1 w:val="020B0604020202020204"/>
    <w:charset w:val="00"/>
    <w:family w:val="roman"/>
    <w:pitch w:val="default"/>
  </w:font>
  <w:font w:name="Courier New">
    <w:panose1 w:val="02070309020205020404"/>
    <w:charset w:val="00"/>
    <w:family w:val="modern"/>
    <w:pitch w:val="fixed"/>
    <w:sig w:usb0="E0002AFF" w:usb1="C0007843"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Palatino">
    <w:panose1 w:val="00000000000000000000"/>
    <w:charset w:val="4D"/>
    <w:family w:val="auto"/>
    <w:pitch w:val="variable"/>
    <w:sig w:usb0="A00002FF" w:usb1="7800205A" w:usb2="14600000" w:usb3="00000000" w:csb0="00000193"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A28E4" w14:textId="77777777" w:rsidR="00596202" w:rsidRDefault="00596202" w:rsidP="00C771C9">
      <w:r>
        <w:separator/>
      </w:r>
    </w:p>
  </w:footnote>
  <w:footnote w:type="continuationSeparator" w:id="0">
    <w:p w14:paraId="439B2766" w14:textId="77777777" w:rsidR="00596202" w:rsidRDefault="00596202" w:rsidP="00C771C9">
      <w:r>
        <w:continuationSeparator/>
      </w:r>
    </w:p>
  </w:footnote>
  <w:footnote w:id="1">
    <w:p w14:paraId="33DCF63F" w14:textId="77777777" w:rsidR="00F03B19" w:rsidRPr="00887B8F" w:rsidRDefault="00F03B19" w:rsidP="00DB7563">
      <w:pPr>
        <w:pStyle w:val="Formatmall1"/>
        <w:ind w:firstLine="0"/>
        <w:rPr>
          <w:sz w:val="20"/>
          <w:szCs w:val="20"/>
        </w:rPr>
      </w:pPr>
      <w:r w:rsidRPr="00887B8F">
        <w:rPr>
          <w:rStyle w:val="Fotnotsreferens"/>
          <w:sz w:val="20"/>
          <w:szCs w:val="20"/>
        </w:rPr>
        <w:footnoteRef/>
      </w:r>
      <w:r w:rsidRPr="00887B8F">
        <w:rPr>
          <w:sz w:val="20"/>
          <w:szCs w:val="20"/>
        </w:rPr>
        <w:t xml:space="preserve"> Stefan Jeckel, Russische Metall-Ikonen – in Formsand gegossener Glaube, Rasch, 1995, s.</w:t>
      </w:r>
      <w:r>
        <w:rPr>
          <w:sz w:val="20"/>
          <w:szCs w:val="20"/>
        </w:rPr>
        <w:t xml:space="preserve"> 92</w:t>
      </w:r>
    </w:p>
  </w:footnote>
  <w:footnote w:id="2">
    <w:p w14:paraId="3EDFA7C1" w14:textId="77777777" w:rsidR="00F03B19" w:rsidRPr="00887B8F" w:rsidRDefault="00F03B19" w:rsidP="00DB7563">
      <w:pPr>
        <w:pStyle w:val="Formatmall1"/>
        <w:ind w:firstLine="0"/>
        <w:rPr>
          <w:sz w:val="20"/>
          <w:szCs w:val="20"/>
        </w:rPr>
      </w:pPr>
      <w:r w:rsidRPr="00887B8F">
        <w:rPr>
          <w:rStyle w:val="Fotnotsreferens"/>
          <w:sz w:val="20"/>
          <w:szCs w:val="20"/>
        </w:rPr>
        <w:footnoteRef/>
      </w:r>
      <w:r w:rsidRPr="00887B8F">
        <w:rPr>
          <w:sz w:val="20"/>
          <w:szCs w:val="20"/>
        </w:rPr>
        <w:t xml:space="preserve"> </w:t>
      </w:r>
      <w:hyperlink r:id="rId1" w:history="1">
        <w:r w:rsidRPr="00887B8F">
          <w:rPr>
            <w:rStyle w:val="Hyperlnk"/>
            <w:sz w:val="20"/>
            <w:szCs w:val="20"/>
          </w:rPr>
          <w:t>http://cosmoprovodnik.ru/artefakti/ikona-neopalimaya-kupina</w:t>
        </w:r>
      </w:hyperlink>
      <w:r w:rsidRPr="00887B8F">
        <w:rPr>
          <w:sz w:val="20"/>
          <w:szCs w:val="20"/>
        </w:rPr>
        <w:t xml:space="preserve"> </w:t>
      </w:r>
    </w:p>
  </w:footnote>
  <w:footnote w:id="3">
    <w:p w14:paraId="25335AED" w14:textId="77777777" w:rsidR="00F03B19" w:rsidRPr="00887B8F" w:rsidRDefault="00F03B19" w:rsidP="00054D03">
      <w:pPr>
        <w:pStyle w:val="Formatmall1"/>
        <w:ind w:firstLine="0"/>
        <w:rPr>
          <w:sz w:val="20"/>
          <w:szCs w:val="20"/>
          <w:lang w:val="en-US"/>
        </w:rPr>
      </w:pPr>
      <w:r w:rsidRPr="00887B8F">
        <w:rPr>
          <w:rStyle w:val="Fotnotsreferens"/>
          <w:sz w:val="20"/>
          <w:szCs w:val="20"/>
        </w:rPr>
        <w:footnoteRef/>
      </w:r>
      <w:r w:rsidRPr="00887B8F">
        <w:rPr>
          <w:sz w:val="20"/>
          <w:szCs w:val="20"/>
          <w:lang w:val="en-US"/>
        </w:rPr>
        <w:t xml:space="preserve"> Dennis J. Sardella, Theotokos of the Unburnt Bush: An Interpretation, Museum of Russian Icons, 2013, </w:t>
      </w:r>
      <w:r>
        <w:rPr>
          <w:sz w:val="20"/>
          <w:szCs w:val="20"/>
          <w:lang w:val="en-US"/>
        </w:rPr>
        <w:t xml:space="preserve">s. </w:t>
      </w:r>
      <w:r w:rsidRPr="00887B8F">
        <w:rPr>
          <w:sz w:val="20"/>
          <w:szCs w:val="20"/>
          <w:lang w:val="en-US"/>
        </w:rPr>
        <w:t>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1314245059"/>
      <w:docPartObj>
        <w:docPartGallery w:val="Page Numbers (Top of Page)"/>
        <w:docPartUnique/>
      </w:docPartObj>
    </w:sdtPr>
    <w:sdtEndPr>
      <w:rPr>
        <w:rStyle w:val="Sidnummer"/>
      </w:rPr>
    </w:sdtEndPr>
    <w:sdtContent>
      <w:p w14:paraId="2CCBBA3D" w14:textId="0C2299EC" w:rsidR="007157AA" w:rsidRDefault="007157AA" w:rsidP="00F6492B">
        <w:pPr>
          <w:pStyle w:val="Sidhuvud"/>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end"/>
        </w:r>
      </w:p>
    </w:sdtContent>
  </w:sdt>
  <w:p w14:paraId="0136C261" w14:textId="77777777" w:rsidR="007157AA" w:rsidRDefault="007157AA" w:rsidP="00C771C9">
    <w:pPr>
      <w:pStyle w:val="Sidhuvud"/>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1145862570"/>
      <w:docPartObj>
        <w:docPartGallery w:val="Page Numbers (Top of Page)"/>
        <w:docPartUnique/>
      </w:docPartObj>
    </w:sdtPr>
    <w:sdtEndPr>
      <w:rPr>
        <w:rStyle w:val="Sidnummer"/>
      </w:rPr>
    </w:sdtEndPr>
    <w:sdtContent>
      <w:p w14:paraId="0C2B0D54" w14:textId="2BA3A1C7" w:rsidR="007157AA" w:rsidRDefault="007157AA" w:rsidP="00F6492B">
        <w:pPr>
          <w:pStyle w:val="Sidhuvud"/>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separate"/>
        </w:r>
        <w:r w:rsidR="00AE67E9">
          <w:rPr>
            <w:rStyle w:val="Sidnummer"/>
            <w:noProof/>
          </w:rPr>
          <w:t>14</w:t>
        </w:r>
        <w:r>
          <w:rPr>
            <w:rStyle w:val="Sidnummer"/>
          </w:rPr>
          <w:fldChar w:fldCharType="end"/>
        </w:r>
      </w:p>
    </w:sdtContent>
  </w:sdt>
  <w:p w14:paraId="3A528E54" w14:textId="77777777" w:rsidR="007157AA" w:rsidRDefault="007157AA" w:rsidP="00C771C9">
    <w:pPr>
      <w:pStyle w:val="Sidhuvud"/>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B02A79"/>
    <w:multiLevelType w:val="multilevel"/>
    <w:tmpl w:val="21C4D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661125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1304"/>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3DD"/>
    <w:rsid w:val="00000B73"/>
    <w:rsid w:val="000065C2"/>
    <w:rsid w:val="000156B0"/>
    <w:rsid w:val="0003662B"/>
    <w:rsid w:val="00037003"/>
    <w:rsid w:val="0005120A"/>
    <w:rsid w:val="00054D03"/>
    <w:rsid w:val="00066033"/>
    <w:rsid w:val="0007612D"/>
    <w:rsid w:val="000804E3"/>
    <w:rsid w:val="00091B4E"/>
    <w:rsid w:val="000A2D6A"/>
    <w:rsid w:val="000A4F77"/>
    <w:rsid w:val="000D31A3"/>
    <w:rsid w:val="000E3A46"/>
    <w:rsid w:val="000E49C8"/>
    <w:rsid w:val="001036FA"/>
    <w:rsid w:val="00105090"/>
    <w:rsid w:val="001125E6"/>
    <w:rsid w:val="001310D9"/>
    <w:rsid w:val="0013320F"/>
    <w:rsid w:val="00145DC2"/>
    <w:rsid w:val="00154F47"/>
    <w:rsid w:val="00175859"/>
    <w:rsid w:val="00196F3B"/>
    <w:rsid w:val="001C573A"/>
    <w:rsid w:val="001E2204"/>
    <w:rsid w:val="001E4C4B"/>
    <w:rsid w:val="001F7F6C"/>
    <w:rsid w:val="002116CE"/>
    <w:rsid w:val="00227027"/>
    <w:rsid w:val="0023408E"/>
    <w:rsid w:val="002435E4"/>
    <w:rsid w:val="00246D9B"/>
    <w:rsid w:val="0026678B"/>
    <w:rsid w:val="002937EE"/>
    <w:rsid w:val="002B5756"/>
    <w:rsid w:val="002C1E9B"/>
    <w:rsid w:val="002E2CFE"/>
    <w:rsid w:val="002E2F19"/>
    <w:rsid w:val="002F453E"/>
    <w:rsid w:val="00300538"/>
    <w:rsid w:val="0032205C"/>
    <w:rsid w:val="00322349"/>
    <w:rsid w:val="0033132A"/>
    <w:rsid w:val="0033684C"/>
    <w:rsid w:val="00374D5F"/>
    <w:rsid w:val="00375D7D"/>
    <w:rsid w:val="003837D1"/>
    <w:rsid w:val="003B2E77"/>
    <w:rsid w:val="003D23DE"/>
    <w:rsid w:val="00407DAB"/>
    <w:rsid w:val="00417F1A"/>
    <w:rsid w:val="00425A1F"/>
    <w:rsid w:val="004333DE"/>
    <w:rsid w:val="004551D6"/>
    <w:rsid w:val="00456C5D"/>
    <w:rsid w:val="004745EC"/>
    <w:rsid w:val="00477EBB"/>
    <w:rsid w:val="004B7355"/>
    <w:rsid w:val="004D6B89"/>
    <w:rsid w:val="004F6113"/>
    <w:rsid w:val="00507D58"/>
    <w:rsid w:val="005319D9"/>
    <w:rsid w:val="00534CBB"/>
    <w:rsid w:val="00547F40"/>
    <w:rsid w:val="00577056"/>
    <w:rsid w:val="0057771D"/>
    <w:rsid w:val="0058755D"/>
    <w:rsid w:val="00591927"/>
    <w:rsid w:val="0059279D"/>
    <w:rsid w:val="00596202"/>
    <w:rsid w:val="005A4F9E"/>
    <w:rsid w:val="005B7A15"/>
    <w:rsid w:val="005C799D"/>
    <w:rsid w:val="005D4C46"/>
    <w:rsid w:val="005D5F55"/>
    <w:rsid w:val="005D643B"/>
    <w:rsid w:val="005F3128"/>
    <w:rsid w:val="005F33DD"/>
    <w:rsid w:val="0061314F"/>
    <w:rsid w:val="006152F7"/>
    <w:rsid w:val="00617E34"/>
    <w:rsid w:val="00622DA3"/>
    <w:rsid w:val="00625558"/>
    <w:rsid w:val="006304B9"/>
    <w:rsid w:val="006363CA"/>
    <w:rsid w:val="00642367"/>
    <w:rsid w:val="00645220"/>
    <w:rsid w:val="00666F6A"/>
    <w:rsid w:val="006843B3"/>
    <w:rsid w:val="00693914"/>
    <w:rsid w:val="006D2AAF"/>
    <w:rsid w:val="006D6BE7"/>
    <w:rsid w:val="006D7A91"/>
    <w:rsid w:val="006D7B3C"/>
    <w:rsid w:val="006E4083"/>
    <w:rsid w:val="006E49D8"/>
    <w:rsid w:val="007023B2"/>
    <w:rsid w:val="0070720E"/>
    <w:rsid w:val="00707652"/>
    <w:rsid w:val="007157AA"/>
    <w:rsid w:val="007338F7"/>
    <w:rsid w:val="007437EF"/>
    <w:rsid w:val="007653C7"/>
    <w:rsid w:val="00774CB1"/>
    <w:rsid w:val="007854BC"/>
    <w:rsid w:val="007C4E73"/>
    <w:rsid w:val="007D1807"/>
    <w:rsid w:val="007D2A24"/>
    <w:rsid w:val="007D707B"/>
    <w:rsid w:val="007F0984"/>
    <w:rsid w:val="00802FDB"/>
    <w:rsid w:val="0084066E"/>
    <w:rsid w:val="008560E5"/>
    <w:rsid w:val="00875301"/>
    <w:rsid w:val="00875807"/>
    <w:rsid w:val="00884ACB"/>
    <w:rsid w:val="0089308B"/>
    <w:rsid w:val="008B0410"/>
    <w:rsid w:val="008B51AF"/>
    <w:rsid w:val="008C2846"/>
    <w:rsid w:val="008E0B58"/>
    <w:rsid w:val="008F013B"/>
    <w:rsid w:val="008F0B11"/>
    <w:rsid w:val="008F3E9B"/>
    <w:rsid w:val="009069FA"/>
    <w:rsid w:val="0092694E"/>
    <w:rsid w:val="00943FDA"/>
    <w:rsid w:val="00950099"/>
    <w:rsid w:val="00970A3E"/>
    <w:rsid w:val="00975C85"/>
    <w:rsid w:val="009801AB"/>
    <w:rsid w:val="009835E6"/>
    <w:rsid w:val="009B23F5"/>
    <w:rsid w:val="009B4C81"/>
    <w:rsid w:val="009C6D29"/>
    <w:rsid w:val="009E28DB"/>
    <w:rsid w:val="009F7C47"/>
    <w:rsid w:val="00A037CC"/>
    <w:rsid w:val="00A20D87"/>
    <w:rsid w:val="00A2749A"/>
    <w:rsid w:val="00A31074"/>
    <w:rsid w:val="00A40F6C"/>
    <w:rsid w:val="00A611FF"/>
    <w:rsid w:val="00A61627"/>
    <w:rsid w:val="00A61B7B"/>
    <w:rsid w:val="00A6749B"/>
    <w:rsid w:val="00A71492"/>
    <w:rsid w:val="00A71744"/>
    <w:rsid w:val="00A722D2"/>
    <w:rsid w:val="00A86478"/>
    <w:rsid w:val="00A93053"/>
    <w:rsid w:val="00AA1F13"/>
    <w:rsid w:val="00AB087C"/>
    <w:rsid w:val="00AB2770"/>
    <w:rsid w:val="00AB6314"/>
    <w:rsid w:val="00AD2134"/>
    <w:rsid w:val="00AE67E9"/>
    <w:rsid w:val="00AF32D9"/>
    <w:rsid w:val="00AF3E70"/>
    <w:rsid w:val="00AF6503"/>
    <w:rsid w:val="00B13E36"/>
    <w:rsid w:val="00B22F48"/>
    <w:rsid w:val="00B45BE6"/>
    <w:rsid w:val="00B60CCF"/>
    <w:rsid w:val="00B61B4C"/>
    <w:rsid w:val="00B61B9A"/>
    <w:rsid w:val="00BD1AAB"/>
    <w:rsid w:val="00BD348E"/>
    <w:rsid w:val="00BD55D2"/>
    <w:rsid w:val="00C0011A"/>
    <w:rsid w:val="00C161CD"/>
    <w:rsid w:val="00C274A2"/>
    <w:rsid w:val="00C31340"/>
    <w:rsid w:val="00C75F47"/>
    <w:rsid w:val="00C771C9"/>
    <w:rsid w:val="00C8112F"/>
    <w:rsid w:val="00C93FFF"/>
    <w:rsid w:val="00CA6F5B"/>
    <w:rsid w:val="00CC24C1"/>
    <w:rsid w:val="00CC5C3E"/>
    <w:rsid w:val="00CC7091"/>
    <w:rsid w:val="00CD77F4"/>
    <w:rsid w:val="00CE3923"/>
    <w:rsid w:val="00CF420A"/>
    <w:rsid w:val="00CF5027"/>
    <w:rsid w:val="00D06232"/>
    <w:rsid w:val="00D224A5"/>
    <w:rsid w:val="00D373DA"/>
    <w:rsid w:val="00D46CFC"/>
    <w:rsid w:val="00D87E18"/>
    <w:rsid w:val="00D93A11"/>
    <w:rsid w:val="00DA15D2"/>
    <w:rsid w:val="00DB7563"/>
    <w:rsid w:val="00DE2293"/>
    <w:rsid w:val="00DF5F40"/>
    <w:rsid w:val="00E00ED1"/>
    <w:rsid w:val="00E179E9"/>
    <w:rsid w:val="00E213C1"/>
    <w:rsid w:val="00E221F9"/>
    <w:rsid w:val="00E452BE"/>
    <w:rsid w:val="00E51C3E"/>
    <w:rsid w:val="00E66AD7"/>
    <w:rsid w:val="00E66B10"/>
    <w:rsid w:val="00ED3BB1"/>
    <w:rsid w:val="00ED577A"/>
    <w:rsid w:val="00ED597E"/>
    <w:rsid w:val="00EE2F43"/>
    <w:rsid w:val="00EE47E5"/>
    <w:rsid w:val="00EE5657"/>
    <w:rsid w:val="00EF0E5B"/>
    <w:rsid w:val="00EF15E7"/>
    <w:rsid w:val="00EF6B8F"/>
    <w:rsid w:val="00F03B19"/>
    <w:rsid w:val="00F35870"/>
    <w:rsid w:val="00F36389"/>
    <w:rsid w:val="00F40BA9"/>
    <w:rsid w:val="00F6492B"/>
    <w:rsid w:val="00FA5526"/>
    <w:rsid w:val="00FB1007"/>
    <w:rsid w:val="00FB1527"/>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862C6F"/>
  <w15:docId w15:val="{70D7A225-2F10-A44C-9842-6B8DC7AB0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33DD"/>
    <w:rPr>
      <w:rFonts w:ascii="Times New Roman" w:eastAsia="Times New Roman" w:hAnsi="Times New Roman" w:cs="Times New Roman"/>
      <w:lang w:eastAsia="sv-SE"/>
    </w:rPr>
  </w:style>
  <w:style w:type="paragraph" w:styleId="Rubrik1">
    <w:name w:val="heading 1"/>
    <w:basedOn w:val="Normal"/>
    <w:link w:val="Rubrik1Char"/>
    <w:uiPriority w:val="9"/>
    <w:qFormat/>
    <w:rsid w:val="005D4C46"/>
    <w:pPr>
      <w:spacing w:before="100" w:beforeAutospacing="1" w:after="100" w:afterAutospacing="1"/>
      <w:outlineLvl w:val="0"/>
    </w:pPr>
    <w:rPr>
      <w:b/>
      <w:bCs/>
      <w:kern w:val="36"/>
      <w:sz w:val="48"/>
      <w:szCs w:val="48"/>
    </w:rPr>
  </w:style>
  <w:style w:type="paragraph" w:styleId="Rubrik2">
    <w:name w:val="heading 2"/>
    <w:basedOn w:val="Normal"/>
    <w:next w:val="Normal"/>
    <w:link w:val="Rubrik2Char"/>
    <w:uiPriority w:val="9"/>
    <w:semiHidden/>
    <w:unhideWhenUsed/>
    <w:qFormat/>
    <w:rsid w:val="0070765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basedOn w:val="Normal"/>
    <w:link w:val="BrdtextChar"/>
    <w:qFormat/>
    <w:rsid w:val="004551D6"/>
    <w:pPr>
      <w:widowControl w:val="0"/>
      <w:ind w:left="117"/>
    </w:pPr>
    <w:rPr>
      <w:rFonts w:eastAsia="Menlo"/>
      <w:szCs w:val="21"/>
      <w:lang w:val="en-US" w:eastAsia="en-US"/>
    </w:rPr>
  </w:style>
  <w:style w:type="character" w:customStyle="1" w:styleId="BrdtextChar">
    <w:name w:val="Brödtext Char"/>
    <w:basedOn w:val="Standardstycketeckensnitt"/>
    <w:link w:val="Brdtext"/>
    <w:rsid w:val="004551D6"/>
    <w:rPr>
      <w:rFonts w:ascii="Times New Roman" w:eastAsia="Menlo" w:hAnsi="Times New Roman" w:cs="Times New Roman"/>
      <w:szCs w:val="21"/>
      <w:lang w:val="en-US"/>
    </w:rPr>
  </w:style>
  <w:style w:type="character" w:styleId="Hyperlnk">
    <w:name w:val="Hyperlink"/>
    <w:basedOn w:val="Standardstycketeckensnitt"/>
    <w:uiPriority w:val="99"/>
    <w:unhideWhenUsed/>
    <w:rsid w:val="003B2E77"/>
    <w:rPr>
      <w:color w:val="0000FF"/>
      <w:u w:val="single"/>
    </w:rPr>
  </w:style>
  <w:style w:type="paragraph" w:styleId="Normalwebb">
    <w:name w:val="Normal (Web)"/>
    <w:basedOn w:val="Normal"/>
    <w:uiPriority w:val="99"/>
    <w:unhideWhenUsed/>
    <w:rsid w:val="003B2E77"/>
    <w:pPr>
      <w:spacing w:before="100" w:beforeAutospacing="1" w:after="100" w:afterAutospacing="1"/>
    </w:pPr>
  </w:style>
  <w:style w:type="character" w:customStyle="1" w:styleId="Olstomnmnande1">
    <w:name w:val="Olöst omnämnande1"/>
    <w:basedOn w:val="Standardstycketeckensnitt"/>
    <w:uiPriority w:val="99"/>
    <w:semiHidden/>
    <w:unhideWhenUsed/>
    <w:rsid w:val="00E221F9"/>
    <w:rPr>
      <w:color w:val="605E5C"/>
      <w:shd w:val="clear" w:color="auto" w:fill="E1DFDD"/>
    </w:rPr>
  </w:style>
  <w:style w:type="paragraph" w:styleId="Fotnotstext">
    <w:name w:val="footnote text"/>
    <w:basedOn w:val="Normal"/>
    <w:link w:val="FotnotstextChar"/>
    <w:uiPriority w:val="99"/>
    <w:rsid w:val="00C771C9"/>
    <w:rPr>
      <w:rFonts w:ascii="Times" w:hAnsi="Times"/>
      <w:szCs w:val="20"/>
    </w:rPr>
  </w:style>
  <w:style w:type="character" w:customStyle="1" w:styleId="FotnotstextChar">
    <w:name w:val="Fotnotstext Char"/>
    <w:basedOn w:val="Standardstycketeckensnitt"/>
    <w:link w:val="Fotnotstext"/>
    <w:uiPriority w:val="99"/>
    <w:rsid w:val="00C771C9"/>
    <w:rPr>
      <w:rFonts w:ascii="Times" w:eastAsia="Times New Roman" w:hAnsi="Times" w:cs="Times New Roman"/>
      <w:szCs w:val="20"/>
      <w:lang w:eastAsia="sv-SE"/>
    </w:rPr>
  </w:style>
  <w:style w:type="character" w:styleId="Fotnotsreferens">
    <w:name w:val="footnote reference"/>
    <w:uiPriority w:val="99"/>
    <w:unhideWhenUsed/>
    <w:rsid w:val="00C771C9"/>
    <w:rPr>
      <w:vertAlign w:val="superscript"/>
    </w:rPr>
  </w:style>
  <w:style w:type="paragraph" w:customStyle="1" w:styleId="Formatmall1">
    <w:name w:val="Formatmall1"/>
    <w:basedOn w:val="Normal"/>
    <w:next w:val="Normal"/>
    <w:qFormat/>
    <w:rsid w:val="00C771C9"/>
    <w:pPr>
      <w:ind w:firstLine="709"/>
    </w:pPr>
  </w:style>
  <w:style w:type="paragraph" w:styleId="Sidhuvud">
    <w:name w:val="header"/>
    <w:basedOn w:val="Normal"/>
    <w:link w:val="SidhuvudChar"/>
    <w:uiPriority w:val="99"/>
    <w:unhideWhenUsed/>
    <w:rsid w:val="00C771C9"/>
    <w:pPr>
      <w:tabs>
        <w:tab w:val="center" w:pos="4536"/>
        <w:tab w:val="right" w:pos="9072"/>
      </w:tabs>
    </w:pPr>
  </w:style>
  <w:style w:type="character" w:customStyle="1" w:styleId="SidhuvudChar">
    <w:name w:val="Sidhuvud Char"/>
    <w:basedOn w:val="Standardstycketeckensnitt"/>
    <w:link w:val="Sidhuvud"/>
    <w:uiPriority w:val="99"/>
    <w:rsid w:val="00C771C9"/>
    <w:rPr>
      <w:rFonts w:ascii="Times New Roman" w:eastAsia="Times New Roman" w:hAnsi="Times New Roman" w:cs="Times New Roman"/>
      <w:lang w:eastAsia="sv-SE"/>
    </w:rPr>
  </w:style>
  <w:style w:type="character" w:styleId="Sidnummer">
    <w:name w:val="page number"/>
    <w:basedOn w:val="Standardstycketeckensnitt"/>
    <w:uiPriority w:val="99"/>
    <w:semiHidden/>
    <w:unhideWhenUsed/>
    <w:rsid w:val="00C771C9"/>
  </w:style>
  <w:style w:type="character" w:customStyle="1" w:styleId="apple-converted-space">
    <w:name w:val="apple-converted-space"/>
    <w:basedOn w:val="Standardstycketeckensnitt"/>
    <w:rsid w:val="00407DAB"/>
  </w:style>
  <w:style w:type="character" w:styleId="AnvndHyperlnk">
    <w:name w:val="FollowedHyperlink"/>
    <w:basedOn w:val="Standardstycketeckensnitt"/>
    <w:uiPriority w:val="99"/>
    <w:semiHidden/>
    <w:unhideWhenUsed/>
    <w:rsid w:val="00975C85"/>
    <w:rPr>
      <w:color w:val="954F72" w:themeColor="followedHyperlink"/>
      <w:u w:val="single"/>
    </w:rPr>
  </w:style>
  <w:style w:type="paragraph" w:customStyle="1" w:styleId="paragraph">
    <w:name w:val="paragraph"/>
    <w:basedOn w:val="Normal"/>
    <w:rsid w:val="000A2D6A"/>
    <w:pPr>
      <w:spacing w:before="100" w:beforeAutospacing="1" w:after="100" w:afterAutospacing="1"/>
    </w:pPr>
  </w:style>
  <w:style w:type="character" w:customStyle="1" w:styleId="normaltextrun">
    <w:name w:val="normaltextrun"/>
    <w:basedOn w:val="Standardstycketeckensnitt"/>
    <w:rsid w:val="000A2D6A"/>
  </w:style>
  <w:style w:type="paragraph" w:styleId="Slutnotstext">
    <w:name w:val="endnote text"/>
    <w:basedOn w:val="Normal"/>
    <w:link w:val="SlutnotstextChar"/>
    <w:uiPriority w:val="99"/>
    <w:semiHidden/>
    <w:unhideWhenUsed/>
    <w:rsid w:val="00375D7D"/>
    <w:rPr>
      <w:rFonts w:eastAsiaTheme="minorHAnsi" w:cs="Times New Roman (CS-brödtext)"/>
      <w:sz w:val="20"/>
      <w:szCs w:val="20"/>
      <w:lang w:eastAsia="en-US"/>
    </w:rPr>
  </w:style>
  <w:style w:type="character" w:customStyle="1" w:styleId="SlutnotstextChar">
    <w:name w:val="Slutnotstext Char"/>
    <w:basedOn w:val="Standardstycketeckensnitt"/>
    <w:link w:val="Slutnotstext"/>
    <w:uiPriority w:val="99"/>
    <w:semiHidden/>
    <w:rsid w:val="00375D7D"/>
    <w:rPr>
      <w:rFonts w:ascii="Times New Roman" w:hAnsi="Times New Roman" w:cs="Times New Roman (CS-brödtext)"/>
      <w:sz w:val="20"/>
      <w:szCs w:val="20"/>
    </w:rPr>
  </w:style>
  <w:style w:type="character" w:styleId="Slutnotsreferens">
    <w:name w:val="endnote reference"/>
    <w:basedOn w:val="Standardstycketeckensnitt"/>
    <w:uiPriority w:val="99"/>
    <w:semiHidden/>
    <w:unhideWhenUsed/>
    <w:rsid w:val="00375D7D"/>
    <w:rPr>
      <w:vertAlign w:val="superscript"/>
    </w:rPr>
  </w:style>
  <w:style w:type="paragraph" w:styleId="HTML-frformaterad">
    <w:name w:val="HTML Preformatted"/>
    <w:basedOn w:val="Normal"/>
    <w:link w:val="HTML-frformateradChar"/>
    <w:uiPriority w:val="99"/>
    <w:semiHidden/>
    <w:unhideWhenUsed/>
    <w:rsid w:val="0037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frformateradChar">
    <w:name w:val="HTML - förformaterad Char"/>
    <w:basedOn w:val="Standardstycketeckensnitt"/>
    <w:link w:val="HTML-frformaterad"/>
    <w:uiPriority w:val="99"/>
    <w:semiHidden/>
    <w:rsid w:val="00375D7D"/>
    <w:rPr>
      <w:rFonts w:ascii="Courier New" w:eastAsia="Times New Roman" w:hAnsi="Courier New" w:cs="Courier New"/>
      <w:sz w:val="20"/>
      <w:szCs w:val="20"/>
      <w:lang w:eastAsia="sv-SE"/>
    </w:rPr>
  </w:style>
  <w:style w:type="character" w:customStyle="1" w:styleId="y2iqfc">
    <w:name w:val="y2iqfc"/>
    <w:basedOn w:val="Standardstycketeckensnitt"/>
    <w:rsid w:val="00375D7D"/>
  </w:style>
  <w:style w:type="character" w:customStyle="1" w:styleId="Rubrik1Char">
    <w:name w:val="Rubrik 1 Char"/>
    <w:basedOn w:val="Standardstycketeckensnitt"/>
    <w:link w:val="Rubrik1"/>
    <w:uiPriority w:val="9"/>
    <w:rsid w:val="005D4C46"/>
    <w:rPr>
      <w:rFonts w:ascii="Times New Roman" w:eastAsia="Times New Roman" w:hAnsi="Times New Roman" w:cs="Times New Roman"/>
      <w:b/>
      <w:bCs/>
      <w:kern w:val="36"/>
      <w:sz w:val="48"/>
      <w:szCs w:val="48"/>
      <w:lang w:eastAsia="sv-SE"/>
    </w:rPr>
  </w:style>
  <w:style w:type="character" w:customStyle="1" w:styleId="sc-bwzfxh">
    <w:name w:val="sc-bwzfxh"/>
    <w:basedOn w:val="Standardstycketeckensnitt"/>
    <w:rsid w:val="005D4C46"/>
  </w:style>
  <w:style w:type="character" w:customStyle="1" w:styleId="photographer">
    <w:name w:val="photographer"/>
    <w:basedOn w:val="Standardstycketeckensnitt"/>
    <w:rsid w:val="005D4C46"/>
  </w:style>
  <w:style w:type="paragraph" w:customStyle="1" w:styleId="sc-bwzfxh1">
    <w:name w:val="sc-bwzfxh1"/>
    <w:basedOn w:val="Normal"/>
    <w:rsid w:val="005D4C46"/>
    <w:pPr>
      <w:spacing w:before="100" w:beforeAutospacing="1" w:after="100" w:afterAutospacing="1"/>
    </w:pPr>
  </w:style>
  <w:style w:type="character" w:styleId="Stark">
    <w:name w:val="Strong"/>
    <w:basedOn w:val="Standardstycketeckensnitt"/>
    <w:uiPriority w:val="22"/>
    <w:qFormat/>
    <w:rsid w:val="005D4C46"/>
    <w:rPr>
      <w:b/>
      <w:bCs/>
    </w:rPr>
  </w:style>
  <w:style w:type="table" w:styleId="Tabellrutnt">
    <w:name w:val="Table Grid"/>
    <w:basedOn w:val="Normaltabell"/>
    <w:uiPriority w:val="39"/>
    <w:rsid w:val="00F363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ubrik2Char">
    <w:name w:val="Rubrik 2 Char"/>
    <w:basedOn w:val="Standardstycketeckensnitt"/>
    <w:link w:val="Rubrik2"/>
    <w:uiPriority w:val="9"/>
    <w:semiHidden/>
    <w:rsid w:val="00707652"/>
    <w:rPr>
      <w:rFonts w:asciiTheme="majorHAnsi" w:eastAsiaTheme="majorEastAsia" w:hAnsiTheme="majorHAnsi" w:cstheme="majorBidi"/>
      <w:color w:val="2F5496" w:themeColor="accent1" w:themeShade="BF"/>
      <w:sz w:val="26"/>
      <w:szCs w:val="26"/>
      <w:lang w:eastAsia="sv-SE"/>
    </w:rPr>
  </w:style>
  <w:style w:type="character" w:styleId="Olstomnmnande">
    <w:name w:val="Unresolved Mention"/>
    <w:basedOn w:val="Standardstycketeckensnitt"/>
    <w:uiPriority w:val="99"/>
    <w:semiHidden/>
    <w:unhideWhenUsed/>
    <w:rsid w:val="00C001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310571">
      <w:bodyDiv w:val="1"/>
      <w:marLeft w:val="0"/>
      <w:marRight w:val="0"/>
      <w:marTop w:val="0"/>
      <w:marBottom w:val="0"/>
      <w:divBdr>
        <w:top w:val="none" w:sz="0" w:space="0" w:color="auto"/>
        <w:left w:val="none" w:sz="0" w:space="0" w:color="auto"/>
        <w:bottom w:val="none" w:sz="0" w:space="0" w:color="auto"/>
        <w:right w:val="none" w:sz="0" w:space="0" w:color="auto"/>
      </w:divBdr>
      <w:divsChild>
        <w:div w:id="481238248">
          <w:marLeft w:val="0"/>
          <w:marRight w:val="0"/>
          <w:marTop w:val="0"/>
          <w:marBottom w:val="0"/>
          <w:divBdr>
            <w:top w:val="none" w:sz="0" w:space="0" w:color="auto"/>
            <w:left w:val="none" w:sz="0" w:space="0" w:color="auto"/>
            <w:bottom w:val="none" w:sz="0" w:space="0" w:color="auto"/>
            <w:right w:val="none" w:sz="0" w:space="0" w:color="auto"/>
          </w:divBdr>
          <w:divsChild>
            <w:div w:id="1235044384">
              <w:marLeft w:val="0"/>
              <w:marRight w:val="0"/>
              <w:marTop w:val="0"/>
              <w:marBottom w:val="0"/>
              <w:divBdr>
                <w:top w:val="none" w:sz="0" w:space="0" w:color="auto"/>
                <w:left w:val="none" w:sz="0" w:space="0" w:color="auto"/>
                <w:bottom w:val="none" w:sz="0" w:space="0" w:color="auto"/>
                <w:right w:val="none" w:sz="0" w:space="0" w:color="auto"/>
              </w:divBdr>
            </w:div>
            <w:div w:id="35824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215891">
      <w:bodyDiv w:val="1"/>
      <w:marLeft w:val="0"/>
      <w:marRight w:val="0"/>
      <w:marTop w:val="0"/>
      <w:marBottom w:val="0"/>
      <w:divBdr>
        <w:top w:val="none" w:sz="0" w:space="0" w:color="auto"/>
        <w:left w:val="none" w:sz="0" w:space="0" w:color="auto"/>
        <w:bottom w:val="none" w:sz="0" w:space="0" w:color="auto"/>
        <w:right w:val="none" w:sz="0" w:space="0" w:color="auto"/>
      </w:divBdr>
      <w:divsChild>
        <w:div w:id="905847357">
          <w:marLeft w:val="0"/>
          <w:marRight w:val="0"/>
          <w:marTop w:val="0"/>
          <w:marBottom w:val="0"/>
          <w:divBdr>
            <w:top w:val="none" w:sz="0" w:space="0" w:color="auto"/>
            <w:left w:val="none" w:sz="0" w:space="0" w:color="auto"/>
            <w:bottom w:val="none" w:sz="0" w:space="0" w:color="auto"/>
            <w:right w:val="none" w:sz="0" w:space="0" w:color="auto"/>
          </w:divBdr>
          <w:divsChild>
            <w:div w:id="863590681">
              <w:marLeft w:val="0"/>
              <w:marRight w:val="0"/>
              <w:marTop w:val="0"/>
              <w:marBottom w:val="0"/>
              <w:divBdr>
                <w:top w:val="none" w:sz="0" w:space="0" w:color="auto"/>
                <w:left w:val="none" w:sz="0" w:space="0" w:color="auto"/>
                <w:bottom w:val="none" w:sz="0" w:space="0" w:color="auto"/>
                <w:right w:val="none" w:sz="0" w:space="0" w:color="auto"/>
              </w:divBdr>
              <w:divsChild>
                <w:div w:id="1547527440">
                  <w:marLeft w:val="0"/>
                  <w:marRight w:val="0"/>
                  <w:marTop w:val="0"/>
                  <w:marBottom w:val="0"/>
                  <w:divBdr>
                    <w:top w:val="none" w:sz="0" w:space="0" w:color="auto"/>
                    <w:left w:val="none" w:sz="0" w:space="0" w:color="auto"/>
                    <w:bottom w:val="none" w:sz="0" w:space="0" w:color="auto"/>
                    <w:right w:val="none" w:sz="0" w:space="0" w:color="auto"/>
                  </w:divBdr>
                  <w:divsChild>
                    <w:div w:id="83422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766611">
      <w:bodyDiv w:val="1"/>
      <w:marLeft w:val="0"/>
      <w:marRight w:val="0"/>
      <w:marTop w:val="0"/>
      <w:marBottom w:val="0"/>
      <w:divBdr>
        <w:top w:val="none" w:sz="0" w:space="0" w:color="auto"/>
        <w:left w:val="none" w:sz="0" w:space="0" w:color="auto"/>
        <w:bottom w:val="none" w:sz="0" w:space="0" w:color="auto"/>
        <w:right w:val="none" w:sz="0" w:space="0" w:color="auto"/>
      </w:divBdr>
      <w:divsChild>
        <w:div w:id="157431719">
          <w:marLeft w:val="0"/>
          <w:marRight w:val="0"/>
          <w:marTop w:val="0"/>
          <w:marBottom w:val="0"/>
          <w:divBdr>
            <w:top w:val="none" w:sz="0" w:space="0" w:color="auto"/>
            <w:left w:val="none" w:sz="0" w:space="0" w:color="auto"/>
            <w:bottom w:val="none" w:sz="0" w:space="0" w:color="auto"/>
            <w:right w:val="none" w:sz="0" w:space="0" w:color="auto"/>
          </w:divBdr>
          <w:divsChild>
            <w:div w:id="611866046">
              <w:marLeft w:val="0"/>
              <w:marRight w:val="0"/>
              <w:marTop w:val="0"/>
              <w:marBottom w:val="0"/>
              <w:divBdr>
                <w:top w:val="none" w:sz="0" w:space="0" w:color="auto"/>
                <w:left w:val="none" w:sz="0" w:space="0" w:color="auto"/>
                <w:bottom w:val="none" w:sz="0" w:space="0" w:color="auto"/>
                <w:right w:val="none" w:sz="0" w:space="0" w:color="auto"/>
              </w:divBdr>
            </w:div>
          </w:divsChild>
        </w:div>
        <w:div w:id="635336553">
          <w:marLeft w:val="0"/>
          <w:marRight w:val="0"/>
          <w:marTop w:val="0"/>
          <w:marBottom w:val="0"/>
          <w:divBdr>
            <w:top w:val="none" w:sz="0" w:space="0" w:color="auto"/>
            <w:left w:val="none" w:sz="0" w:space="0" w:color="auto"/>
            <w:bottom w:val="single" w:sz="6" w:space="0" w:color="F7F7F7"/>
            <w:right w:val="none" w:sz="0" w:space="0" w:color="auto"/>
          </w:divBdr>
        </w:div>
      </w:divsChild>
    </w:div>
    <w:div w:id="487405563">
      <w:bodyDiv w:val="1"/>
      <w:marLeft w:val="0"/>
      <w:marRight w:val="0"/>
      <w:marTop w:val="0"/>
      <w:marBottom w:val="0"/>
      <w:divBdr>
        <w:top w:val="none" w:sz="0" w:space="0" w:color="auto"/>
        <w:left w:val="none" w:sz="0" w:space="0" w:color="auto"/>
        <w:bottom w:val="none" w:sz="0" w:space="0" w:color="auto"/>
        <w:right w:val="none" w:sz="0" w:space="0" w:color="auto"/>
      </w:divBdr>
      <w:divsChild>
        <w:div w:id="321616895">
          <w:marLeft w:val="0"/>
          <w:marRight w:val="0"/>
          <w:marTop w:val="0"/>
          <w:marBottom w:val="0"/>
          <w:divBdr>
            <w:top w:val="none" w:sz="0" w:space="0" w:color="auto"/>
            <w:left w:val="none" w:sz="0" w:space="0" w:color="auto"/>
            <w:bottom w:val="none" w:sz="0" w:space="0" w:color="auto"/>
            <w:right w:val="none" w:sz="0" w:space="0" w:color="auto"/>
          </w:divBdr>
          <w:divsChild>
            <w:div w:id="799735996">
              <w:marLeft w:val="0"/>
              <w:marRight w:val="0"/>
              <w:marTop w:val="0"/>
              <w:marBottom w:val="0"/>
              <w:divBdr>
                <w:top w:val="none" w:sz="0" w:space="0" w:color="auto"/>
                <w:left w:val="none" w:sz="0" w:space="0" w:color="auto"/>
                <w:bottom w:val="none" w:sz="0" w:space="0" w:color="auto"/>
                <w:right w:val="none" w:sz="0" w:space="0" w:color="auto"/>
              </w:divBdr>
            </w:div>
            <w:div w:id="117619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620174">
      <w:bodyDiv w:val="1"/>
      <w:marLeft w:val="0"/>
      <w:marRight w:val="0"/>
      <w:marTop w:val="0"/>
      <w:marBottom w:val="0"/>
      <w:divBdr>
        <w:top w:val="none" w:sz="0" w:space="0" w:color="auto"/>
        <w:left w:val="none" w:sz="0" w:space="0" w:color="auto"/>
        <w:bottom w:val="none" w:sz="0" w:space="0" w:color="auto"/>
        <w:right w:val="none" w:sz="0" w:space="0" w:color="auto"/>
      </w:divBdr>
    </w:div>
    <w:div w:id="563370056">
      <w:bodyDiv w:val="1"/>
      <w:marLeft w:val="0"/>
      <w:marRight w:val="0"/>
      <w:marTop w:val="0"/>
      <w:marBottom w:val="0"/>
      <w:divBdr>
        <w:top w:val="none" w:sz="0" w:space="0" w:color="auto"/>
        <w:left w:val="none" w:sz="0" w:space="0" w:color="auto"/>
        <w:bottom w:val="none" w:sz="0" w:space="0" w:color="auto"/>
        <w:right w:val="none" w:sz="0" w:space="0" w:color="auto"/>
      </w:divBdr>
    </w:div>
    <w:div w:id="734938723">
      <w:bodyDiv w:val="1"/>
      <w:marLeft w:val="0"/>
      <w:marRight w:val="0"/>
      <w:marTop w:val="0"/>
      <w:marBottom w:val="0"/>
      <w:divBdr>
        <w:top w:val="none" w:sz="0" w:space="0" w:color="auto"/>
        <w:left w:val="none" w:sz="0" w:space="0" w:color="auto"/>
        <w:bottom w:val="none" w:sz="0" w:space="0" w:color="auto"/>
        <w:right w:val="none" w:sz="0" w:space="0" w:color="auto"/>
      </w:divBdr>
    </w:div>
    <w:div w:id="738794649">
      <w:bodyDiv w:val="1"/>
      <w:marLeft w:val="0"/>
      <w:marRight w:val="0"/>
      <w:marTop w:val="0"/>
      <w:marBottom w:val="0"/>
      <w:divBdr>
        <w:top w:val="none" w:sz="0" w:space="0" w:color="auto"/>
        <w:left w:val="none" w:sz="0" w:space="0" w:color="auto"/>
        <w:bottom w:val="none" w:sz="0" w:space="0" w:color="auto"/>
        <w:right w:val="none" w:sz="0" w:space="0" w:color="auto"/>
      </w:divBdr>
    </w:div>
    <w:div w:id="1327826539">
      <w:bodyDiv w:val="1"/>
      <w:marLeft w:val="0"/>
      <w:marRight w:val="0"/>
      <w:marTop w:val="0"/>
      <w:marBottom w:val="0"/>
      <w:divBdr>
        <w:top w:val="none" w:sz="0" w:space="0" w:color="auto"/>
        <w:left w:val="none" w:sz="0" w:space="0" w:color="auto"/>
        <w:bottom w:val="none" w:sz="0" w:space="0" w:color="auto"/>
        <w:right w:val="none" w:sz="0" w:space="0" w:color="auto"/>
      </w:divBdr>
      <w:divsChild>
        <w:div w:id="829831103">
          <w:marLeft w:val="2236"/>
          <w:marRight w:val="2236"/>
          <w:marTop w:val="0"/>
          <w:marBottom w:val="480"/>
          <w:divBdr>
            <w:top w:val="none" w:sz="0" w:space="0" w:color="auto"/>
            <w:left w:val="none" w:sz="0" w:space="0" w:color="auto"/>
            <w:bottom w:val="none" w:sz="0" w:space="0" w:color="auto"/>
            <w:right w:val="none" w:sz="0" w:space="0" w:color="auto"/>
          </w:divBdr>
        </w:div>
        <w:div w:id="1286422440">
          <w:marLeft w:val="2236"/>
          <w:marRight w:val="2236"/>
          <w:marTop w:val="0"/>
          <w:marBottom w:val="600"/>
          <w:divBdr>
            <w:top w:val="none" w:sz="0" w:space="0" w:color="auto"/>
            <w:left w:val="none" w:sz="0" w:space="0" w:color="auto"/>
            <w:bottom w:val="none" w:sz="0" w:space="0" w:color="auto"/>
            <w:right w:val="none" w:sz="0" w:space="0" w:color="auto"/>
          </w:divBdr>
          <w:divsChild>
            <w:div w:id="1110933268">
              <w:marLeft w:val="0"/>
              <w:marRight w:val="0"/>
              <w:marTop w:val="0"/>
              <w:marBottom w:val="0"/>
              <w:divBdr>
                <w:top w:val="none" w:sz="0" w:space="0" w:color="auto"/>
                <w:left w:val="none" w:sz="0" w:space="0" w:color="auto"/>
                <w:bottom w:val="none" w:sz="0" w:space="0" w:color="auto"/>
                <w:right w:val="none" w:sz="0" w:space="0" w:color="auto"/>
              </w:divBdr>
            </w:div>
          </w:divsChild>
        </w:div>
        <w:div w:id="723287311">
          <w:marLeft w:val="2236"/>
          <w:marRight w:val="2236"/>
          <w:marTop w:val="0"/>
          <w:marBottom w:val="120"/>
          <w:divBdr>
            <w:top w:val="none" w:sz="0" w:space="0" w:color="auto"/>
            <w:left w:val="none" w:sz="0" w:space="0" w:color="auto"/>
            <w:bottom w:val="none" w:sz="0" w:space="0" w:color="auto"/>
            <w:right w:val="none" w:sz="0" w:space="0" w:color="auto"/>
          </w:divBdr>
        </w:div>
        <w:div w:id="1096289693">
          <w:marLeft w:val="0"/>
          <w:marRight w:val="0"/>
          <w:marTop w:val="0"/>
          <w:marBottom w:val="600"/>
          <w:divBdr>
            <w:top w:val="none" w:sz="0" w:space="0" w:color="auto"/>
            <w:left w:val="none" w:sz="0" w:space="0" w:color="auto"/>
            <w:bottom w:val="none" w:sz="0" w:space="0" w:color="auto"/>
            <w:right w:val="none" w:sz="0" w:space="0" w:color="auto"/>
          </w:divBdr>
          <w:divsChild>
            <w:div w:id="70661480">
              <w:marLeft w:val="0"/>
              <w:marRight w:val="0"/>
              <w:marTop w:val="0"/>
              <w:marBottom w:val="240"/>
              <w:divBdr>
                <w:top w:val="none" w:sz="0" w:space="0" w:color="auto"/>
                <w:left w:val="none" w:sz="0" w:space="0" w:color="auto"/>
                <w:bottom w:val="none" w:sz="0" w:space="0" w:color="auto"/>
                <w:right w:val="none" w:sz="0" w:space="0" w:color="auto"/>
              </w:divBdr>
              <w:divsChild>
                <w:div w:id="1152597073">
                  <w:marLeft w:val="0"/>
                  <w:marRight w:val="0"/>
                  <w:marTop w:val="0"/>
                  <w:marBottom w:val="0"/>
                  <w:divBdr>
                    <w:top w:val="none" w:sz="0" w:space="0" w:color="auto"/>
                    <w:left w:val="none" w:sz="0" w:space="0" w:color="auto"/>
                    <w:bottom w:val="none" w:sz="0" w:space="0" w:color="auto"/>
                    <w:right w:val="none" w:sz="0" w:space="0" w:color="auto"/>
                  </w:divBdr>
                  <w:divsChild>
                    <w:div w:id="1227953969">
                      <w:marLeft w:val="0"/>
                      <w:marRight w:val="0"/>
                      <w:marTop w:val="0"/>
                      <w:marBottom w:val="0"/>
                      <w:divBdr>
                        <w:top w:val="none" w:sz="0" w:space="0" w:color="auto"/>
                        <w:left w:val="none" w:sz="0" w:space="0" w:color="auto"/>
                        <w:bottom w:val="none" w:sz="0" w:space="0" w:color="auto"/>
                        <w:right w:val="none" w:sz="0" w:space="0" w:color="auto"/>
                      </w:divBdr>
                    </w:div>
                    <w:div w:id="724766005">
                      <w:marLeft w:val="0"/>
                      <w:marRight w:val="0"/>
                      <w:marTop w:val="0"/>
                      <w:marBottom w:val="0"/>
                      <w:divBdr>
                        <w:top w:val="none" w:sz="0" w:space="0" w:color="auto"/>
                        <w:left w:val="none" w:sz="0" w:space="0" w:color="auto"/>
                        <w:bottom w:val="none" w:sz="0" w:space="0" w:color="auto"/>
                        <w:right w:val="none" w:sz="0" w:space="0" w:color="auto"/>
                      </w:divBdr>
                      <w:divsChild>
                        <w:div w:id="898442260">
                          <w:marLeft w:val="0"/>
                          <w:marRight w:val="450"/>
                          <w:marTop w:val="0"/>
                          <w:marBottom w:val="0"/>
                          <w:divBdr>
                            <w:top w:val="none" w:sz="0" w:space="0" w:color="auto"/>
                            <w:left w:val="none" w:sz="0" w:space="0" w:color="auto"/>
                            <w:bottom w:val="none" w:sz="0" w:space="0" w:color="auto"/>
                            <w:right w:val="none" w:sz="0" w:space="0" w:color="auto"/>
                          </w:divBdr>
                          <w:divsChild>
                            <w:div w:id="10186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625986">
              <w:marLeft w:val="2236"/>
              <w:marRight w:val="2236"/>
              <w:marTop w:val="0"/>
              <w:marBottom w:val="240"/>
              <w:divBdr>
                <w:top w:val="none" w:sz="0" w:space="0" w:color="auto"/>
                <w:left w:val="none" w:sz="0" w:space="0" w:color="auto"/>
                <w:bottom w:val="none" w:sz="0" w:space="0" w:color="auto"/>
                <w:right w:val="none" w:sz="0" w:space="0" w:color="auto"/>
              </w:divBdr>
            </w:div>
            <w:div w:id="237985876">
              <w:marLeft w:val="2236"/>
              <w:marRight w:val="2236"/>
              <w:marTop w:val="0"/>
              <w:marBottom w:val="240"/>
              <w:divBdr>
                <w:top w:val="none" w:sz="0" w:space="0" w:color="auto"/>
                <w:left w:val="none" w:sz="0" w:space="0" w:color="auto"/>
                <w:bottom w:val="none" w:sz="0" w:space="0" w:color="auto"/>
                <w:right w:val="none" w:sz="0" w:space="0" w:color="auto"/>
              </w:divBdr>
            </w:div>
            <w:div w:id="36396121">
              <w:marLeft w:val="0"/>
              <w:marRight w:val="0"/>
              <w:marTop w:val="0"/>
              <w:marBottom w:val="240"/>
              <w:divBdr>
                <w:top w:val="none" w:sz="0" w:space="0" w:color="auto"/>
                <w:left w:val="none" w:sz="0" w:space="0" w:color="auto"/>
                <w:bottom w:val="none" w:sz="0" w:space="0" w:color="auto"/>
                <w:right w:val="none" w:sz="0" w:space="0" w:color="auto"/>
              </w:divBdr>
              <w:divsChild>
                <w:div w:id="2141917265">
                  <w:marLeft w:val="0"/>
                  <w:marRight w:val="0"/>
                  <w:marTop w:val="0"/>
                  <w:marBottom w:val="0"/>
                  <w:divBdr>
                    <w:top w:val="none" w:sz="0" w:space="0" w:color="auto"/>
                    <w:left w:val="none" w:sz="0" w:space="0" w:color="auto"/>
                    <w:bottom w:val="none" w:sz="0" w:space="0" w:color="auto"/>
                    <w:right w:val="none" w:sz="0" w:space="0" w:color="auto"/>
                  </w:divBdr>
                  <w:divsChild>
                    <w:div w:id="45942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034421">
              <w:marLeft w:val="2236"/>
              <w:marRight w:val="2236"/>
              <w:marTop w:val="0"/>
              <w:marBottom w:val="240"/>
              <w:divBdr>
                <w:top w:val="none" w:sz="0" w:space="0" w:color="auto"/>
                <w:left w:val="none" w:sz="0" w:space="0" w:color="auto"/>
                <w:bottom w:val="none" w:sz="0" w:space="0" w:color="auto"/>
                <w:right w:val="none" w:sz="0" w:space="0" w:color="auto"/>
              </w:divBdr>
            </w:div>
            <w:div w:id="80031688">
              <w:marLeft w:val="2236"/>
              <w:marRight w:val="2236"/>
              <w:marTop w:val="0"/>
              <w:marBottom w:val="240"/>
              <w:divBdr>
                <w:top w:val="none" w:sz="0" w:space="0" w:color="auto"/>
                <w:left w:val="none" w:sz="0" w:space="0" w:color="auto"/>
                <w:bottom w:val="none" w:sz="0" w:space="0" w:color="auto"/>
                <w:right w:val="none" w:sz="0" w:space="0" w:color="auto"/>
              </w:divBdr>
            </w:div>
            <w:div w:id="691884385">
              <w:marLeft w:val="2236"/>
              <w:marRight w:val="2236"/>
              <w:marTop w:val="0"/>
              <w:marBottom w:val="240"/>
              <w:divBdr>
                <w:top w:val="none" w:sz="0" w:space="0" w:color="auto"/>
                <w:left w:val="none" w:sz="0" w:space="0" w:color="auto"/>
                <w:bottom w:val="none" w:sz="0" w:space="0" w:color="auto"/>
                <w:right w:val="none" w:sz="0" w:space="0" w:color="auto"/>
              </w:divBdr>
            </w:div>
            <w:div w:id="1479304189">
              <w:marLeft w:val="2236"/>
              <w:marRight w:val="2236"/>
              <w:marTop w:val="480"/>
              <w:marBottom w:val="480"/>
              <w:divBdr>
                <w:top w:val="none" w:sz="0" w:space="0" w:color="auto"/>
                <w:left w:val="single" w:sz="24" w:space="17" w:color="005CA9"/>
                <w:bottom w:val="none" w:sz="0" w:space="0" w:color="auto"/>
                <w:right w:val="single" w:sz="24" w:space="17" w:color="005CA9"/>
              </w:divBdr>
              <w:divsChild>
                <w:div w:id="296959489">
                  <w:blockQuote w:val="1"/>
                  <w:marLeft w:val="720"/>
                  <w:marRight w:val="720"/>
                  <w:marTop w:val="100"/>
                  <w:marBottom w:val="180"/>
                  <w:divBdr>
                    <w:top w:val="none" w:sz="0" w:space="0" w:color="auto"/>
                    <w:left w:val="none" w:sz="0" w:space="0" w:color="auto"/>
                    <w:bottom w:val="none" w:sz="0" w:space="0" w:color="auto"/>
                    <w:right w:val="none" w:sz="0" w:space="0" w:color="auto"/>
                  </w:divBdr>
                </w:div>
              </w:divsChild>
            </w:div>
            <w:div w:id="2018920137">
              <w:marLeft w:val="2236"/>
              <w:marRight w:val="2236"/>
              <w:marTop w:val="0"/>
              <w:marBottom w:val="240"/>
              <w:divBdr>
                <w:top w:val="none" w:sz="0" w:space="0" w:color="auto"/>
                <w:left w:val="none" w:sz="0" w:space="0" w:color="auto"/>
                <w:bottom w:val="none" w:sz="0" w:space="0" w:color="auto"/>
                <w:right w:val="none" w:sz="0" w:space="0" w:color="auto"/>
              </w:divBdr>
            </w:div>
            <w:div w:id="852303634">
              <w:marLeft w:val="2236"/>
              <w:marRight w:val="2236"/>
              <w:marTop w:val="0"/>
              <w:marBottom w:val="240"/>
              <w:divBdr>
                <w:top w:val="none" w:sz="0" w:space="0" w:color="auto"/>
                <w:left w:val="none" w:sz="0" w:space="0" w:color="auto"/>
                <w:bottom w:val="none" w:sz="0" w:space="0" w:color="auto"/>
                <w:right w:val="none" w:sz="0" w:space="0" w:color="auto"/>
              </w:divBdr>
            </w:div>
            <w:div w:id="2132556319">
              <w:marLeft w:val="2236"/>
              <w:marRight w:val="2236"/>
              <w:marTop w:val="0"/>
              <w:marBottom w:val="240"/>
              <w:divBdr>
                <w:top w:val="none" w:sz="0" w:space="0" w:color="auto"/>
                <w:left w:val="none" w:sz="0" w:space="0" w:color="auto"/>
                <w:bottom w:val="none" w:sz="0" w:space="0" w:color="auto"/>
                <w:right w:val="none" w:sz="0" w:space="0" w:color="auto"/>
              </w:divBdr>
            </w:div>
            <w:div w:id="1134564172">
              <w:marLeft w:val="2236"/>
              <w:marRight w:val="2236"/>
              <w:marTop w:val="0"/>
              <w:marBottom w:val="240"/>
              <w:divBdr>
                <w:top w:val="none" w:sz="0" w:space="0" w:color="auto"/>
                <w:left w:val="none" w:sz="0" w:space="0" w:color="auto"/>
                <w:bottom w:val="none" w:sz="0" w:space="0" w:color="auto"/>
                <w:right w:val="none" w:sz="0" w:space="0" w:color="auto"/>
              </w:divBdr>
            </w:div>
            <w:div w:id="1445033212">
              <w:marLeft w:val="2236"/>
              <w:marRight w:val="2236"/>
              <w:marTop w:val="0"/>
              <w:marBottom w:val="240"/>
              <w:divBdr>
                <w:top w:val="none" w:sz="0" w:space="0" w:color="auto"/>
                <w:left w:val="none" w:sz="0" w:space="0" w:color="auto"/>
                <w:bottom w:val="none" w:sz="0" w:space="0" w:color="auto"/>
                <w:right w:val="none" w:sz="0" w:space="0" w:color="auto"/>
              </w:divBdr>
            </w:div>
            <w:div w:id="1717853113">
              <w:marLeft w:val="2236"/>
              <w:marRight w:val="2236"/>
              <w:marTop w:val="480"/>
              <w:marBottom w:val="480"/>
              <w:divBdr>
                <w:top w:val="none" w:sz="0" w:space="0" w:color="auto"/>
                <w:left w:val="single" w:sz="24" w:space="17" w:color="005CA9"/>
                <w:bottom w:val="none" w:sz="0" w:space="0" w:color="auto"/>
                <w:right w:val="single" w:sz="24" w:space="17" w:color="005CA9"/>
              </w:divBdr>
              <w:divsChild>
                <w:div w:id="64912922">
                  <w:blockQuote w:val="1"/>
                  <w:marLeft w:val="720"/>
                  <w:marRight w:val="720"/>
                  <w:marTop w:val="100"/>
                  <w:marBottom w:val="180"/>
                  <w:divBdr>
                    <w:top w:val="none" w:sz="0" w:space="0" w:color="auto"/>
                    <w:left w:val="none" w:sz="0" w:space="0" w:color="auto"/>
                    <w:bottom w:val="none" w:sz="0" w:space="0" w:color="auto"/>
                    <w:right w:val="none" w:sz="0" w:space="0" w:color="auto"/>
                  </w:divBdr>
                </w:div>
              </w:divsChild>
            </w:div>
            <w:div w:id="1692100286">
              <w:marLeft w:val="2236"/>
              <w:marRight w:val="2236"/>
              <w:marTop w:val="0"/>
              <w:marBottom w:val="240"/>
              <w:divBdr>
                <w:top w:val="none" w:sz="0" w:space="0" w:color="auto"/>
                <w:left w:val="none" w:sz="0" w:space="0" w:color="auto"/>
                <w:bottom w:val="none" w:sz="0" w:space="0" w:color="auto"/>
                <w:right w:val="none" w:sz="0" w:space="0" w:color="auto"/>
              </w:divBdr>
            </w:div>
            <w:div w:id="629670455">
              <w:marLeft w:val="2236"/>
              <w:marRight w:val="2236"/>
              <w:marTop w:val="0"/>
              <w:marBottom w:val="240"/>
              <w:divBdr>
                <w:top w:val="none" w:sz="0" w:space="0" w:color="auto"/>
                <w:left w:val="none" w:sz="0" w:space="0" w:color="auto"/>
                <w:bottom w:val="none" w:sz="0" w:space="0" w:color="auto"/>
                <w:right w:val="none" w:sz="0" w:space="0" w:color="auto"/>
              </w:divBdr>
            </w:div>
            <w:div w:id="761486543">
              <w:marLeft w:val="0"/>
              <w:marRight w:val="0"/>
              <w:marTop w:val="0"/>
              <w:marBottom w:val="240"/>
              <w:divBdr>
                <w:top w:val="none" w:sz="0" w:space="0" w:color="auto"/>
                <w:left w:val="none" w:sz="0" w:space="0" w:color="auto"/>
                <w:bottom w:val="none" w:sz="0" w:space="0" w:color="auto"/>
                <w:right w:val="none" w:sz="0" w:space="0" w:color="auto"/>
              </w:divBdr>
              <w:divsChild>
                <w:div w:id="80150552">
                  <w:marLeft w:val="0"/>
                  <w:marRight w:val="0"/>
                  <w:marTop w:val="0"/>
                  <w:marBottom w:val="0"/>
                  <w:divBdr>
                    <w:top w:val="none" w:sz="0" w:space="0" w:color="auto"/>
                    <w:left w:val="none" w:sz="0" w:space="0" w:color="auto"/>
                    <w:bottom w:val="none" w:sz="0" w:space="0" w:color="auto"/>
                    <w:right w:val="none" w:sz="0" w:space="0" w:color="auto"/>
                  </w:divBdr>
                  <w:divsChild>
                    <w:div w:id="185414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7675">
              <w:marLeft w:val="2236"/>
              <w:marRight w:val="2236"/>
              <w:marTop w:val="0"/>
              <w:marBottom w:val="240"/>
              <w:divBdr>
                <w:top w:val="none" w:sz="0" w:space="0" w:color="auto"/>
                <w:left w:val="none" w:sz="0" w:space="0" w:color="auto"/>
                <w:bottom w:val="none" w:sz="0" w:space="0" w:color="auto"/>
                <w:right w:val="none" w:sz="0" w:space="0" w:color="auto"/>
              </w:divBdr>
            </w:div>
            <w:div w:id="1446190982">
              <w:marLeft w:val="2236"/>
              <w:marRight w:val="2236"/>
              <w:marTop w:val="0"/>
              <w:marBottom w:val="240"/>
              <w:divBdr>
                <w:top w:val="none" w:sz="0" w:space="0" w:color="auto"/>
                <w:left w:val="none" w:sz="0" w:space="0" w:color="auto"/>
                <w:bottom w:val="none" w:sz="0" w:space="0" w:color="auto"/>
                <w:right w:val="none" w:sz="0" w:space="0" w:color="auto"/>
              </w:divBdr>
            </w:div>
            <w:div w:id="1641575379">
              <w:marLeft w:val="2236"/>
              <w:marRight w:val="2236"/>
              <w:marTop w:val="0"/>
              <w:marBottom w:val="240"/>
              <w:divBdr>
                <w:top w:val="none" w:sz="0" w:space="0" w:color="auto"/>
                <w:left w:val="none" w:sz="0" w:space="0" w:color="auto"/>
                <w:bottom w:val="none" w:sz="0" w:space="0" w:color="auto"/>
                <w:right w:val="none" w:sz="0" w:space="0" w:color="auto"/>
              </w:divBdr>
            </w:div>
            <w:div w:id="386611038">
              <w:marLeft w:val="2236"/>
              <w:marRight w:val="2236"/>
              <w:marTop w:val="0"/>
              <w:marBottom w:val="240"/>
              <w:divBdr>
                <w:top w:val="none" w:sz="0" w:space="0" w:color="auto"/>
                <w:left w:val="none" w:sz="0" w:space="0" w:color="auto"/>
                <w:bottom w:val="none" w:sz="0" w:space="0" w:color="auto"/>
                <w:right w:val="none" w:sz="0" w:space="0" w:color="auto"/>
              </w:divBdr>
            </w:div>
            <w:div w:id="1009717284">
              <w:marLeft w:val="2236"/>
              <w:marRight w:val="2236"/>
              <w:marTop w:val="0"/>
              <w:marBottom w:val="240"/>
              <w:divBdr>
                <w:top w:val="none" w:sz="0" w:space="0" w:color="auto"/>
                <w:left w:val="none" w:sz="0" w:space="0" w:color="auto"/>
                <w:bottom w:val="none" w:sz="0" w:space="0" w:color="auto"/>
                <w:right w:val="none" w:sz="0" w:space="0" w:color="auto"/>
              </w:divBdr>
            </w:div>
          </w:divsChild>
        </w:div>
      </w:divsChild>
    </w:div>
    <w:div w:id="1339307811">
      <w:bodyDiv w:val="1"/>
      <w:marLeft w:val="0"/>
      <w:marRight w:val="0"/>
      <w:marTop w:val="0"/>
      <w:marBottom w:val="0"/>
      <w:divBdr>
        <w:top w:val="none" w:sz="0" w:space="0" w:color="auto"/>
        <w:left w:val="none" w:sz="0" w:space="0" w:color="auto"/>
        <w:bottom w:val="none" w:sz="0" w:space="0" w:color="auto"/>
        <w:right w:val="none" w:sz="0" w:space="0" w:color="auto"/>
      </w:divBdr>
    </w:div>
    <w:div w:id="1445072870">
      <w:bodyDiv w:val="1"/>
      <w:marLeft w:val="0"/>
      <w:marRight w:val="0"/>
      <w:marTop w:val="0"/>
      <w:marBottom w:val="0"/>
      <w:divBdr>
        <w:top w:val="none" w:sz="0" w:space="0" w:color="auto"/>
        <w:left w:val="none" w:sz="0" w:space="0" w:color="auto"/>
        <w:bottom w:val="none" w:sz="0" w:space="0" w:color="auto"/>
        <w:right w:val="none" w:sz="0" w:space="0" w:color="auto"/>
      </w:divBdr>
    </w:div>
    <w:div w:id="1481654217">
      <w:bodyDiv w:val="1"/>
      <w:marLeft w:val="0"/>
      <w:marRight w:val="0"/>
      <w:marTop w:val="0"/>
      <w:marBottom w:val="0"/>
      <w:divBdr>
        <w:top w:val="none" w:sz="0" w:space="0" w:color="auto"/>
        <w:left w:val="none" w:sz="0" w:space="0" w:color="auto"/>
        <w:bottom w:val="none" w:sz="0" w:space="0" w:color="auto"/>
        <w:right w:val="none" w:sz="0" w:space="0" w:color="auto"/>
      </w:divBdr>
    </w:div>
    <w:div w:id="1684824595">
      <w:bodyDiv w:val="1"/>
      <w:marLeft w:val="0"/>
      <w:marRight w:val="0"/>
      <w:marTop w:val="0"/>
      <w:marBottom w:val="0"/>
      <w:divBdr>
        <w:top w:val="none" w:sz="0" w:space="0" w:color="auto"/>
        <w:left w:val="none" w:sz="0" w:space="0" w:color="auto"/>
        <w:bottom w:val="none" w:sz="0" w:space="0" w:color="auto"/>
        <w:right w:val="none" w:sz="0" w:space="0" w:color="auto"/>
      </w:divBdr>
    </w:div>
    <w:div w:id="2136950283">
      <w:bodyDiv w:val="1"/>
      <w:marLeft w:val="0"/>
      <w:marRight w:val="0"/>
      <w:marTop w:val="0"/>
      <w:marBottom w:val="0"/>
      <w:divBdr>
        <w:top w:val="none" w:sz="0" w:space="0" w:color="auto"/>
        <w:left w:val="none" w:sz="0" w:space="0" w:color="auto"/>
        <w:bottom w:val="none" w:sz="0" w:space="0" w:color="auto"/>
        <w:right w:val="none" w:sz="0" w:space="0" w:color="auto"/>
      </w:divBdr>
      <w:divsChild>
        <w:div w:id="286162442">
          <w:marLeft w:val="0"/>
          <w:marRight w:val="0"/>
          <w:marTop w:val="0"/>
          <w:marBottom w:val="0"/>
          <w:divBdr>
            <w:top w:val="none" w:sz="0" w:space="0" w:color="auto"/>
            <w:left w:val="none" w:sz="0" w:space="0" w:color="auto"/>
            <w:bottom w:val="none" w:sz="0" w:space="0" w:color="auto"/>
            <w:right w:val="none" w:sz="0" w:space="0" w:color="auto"/>
          </w:divBdr>
          <w:divsChild>
            <w:div w:id="830951276">
              <w:marLeft w:val="0"/>
              <w:marRight w:val="0"/>
              <w:marTop w:val="0"/>
              <w:marBottom w:val="0"/>
              <w:divBdr>
                <w:top w:val="none" w:sz="0" w:space="0" w:color="auto"/>
                <w:left w:val="none" w:sz="0" w:space="0" w:color="auto"/>
                <w:bottom w:val="none" w:sz="0" w:space="0" w:color="auto"/>
                <w:right w:val="none" w:sz="0" w:space="0" w:color="auto"/>
              </w:divBdr>
              <w:divsChild>
                <w:div w:id="888691122">
                  <w:marLeft w:val="0"/>
                  <w:marRight w:val="0"/>
                  <w:marTop w:val="0"/>
                  <w:marBottom w:val="0"/>
                  <w:divBdr>
                    <w:top w:val="none" w:sz="0" w:space="0" w:color="auto"/>
                    <w:left w:val="none" w:sz="0" w:space="0" w:color="auto"/>
                    <w:bottom w:val="none" w:sz="0" w:space="0" w:color="auto"/>
                    <w:right w:val="none" w:sz="0" w:space="0" w:color="auto"/>
                  </w:divBdr>
                  <w:divsChild>
                    <w:div w:id="146847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kajcaritas@hotmail.com" TargetMode="External"/><Relationship Id="rId18" Type="http://schemas.openxmlformats.org/officeDocument/2006/relationships/hyperlink" Target="https://ikonsallskapet.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pab@slav.su.se" TargetMode="External"/><Relationship Id="rId17" Type="http://schemas.openxmlformats.org/officeDocument/2006/relationships/hyperlink" Target="mailto:zettermanake@gmail.com" TargetMode="External"/><Relationship Id="rId2" Type="http://schemas.openxmlformats.org/officeDocument/2006/relationships/numbering" Target="numbering.xml"/><Relationship Id="rId16" Type="http://schemas.openxmlformats.org/officeDocument/2006/relationships/hyperlink" Target="mailto:evawiniarski@gmail.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hyperlink" Target="mailto:7540455@gmail.com" TargetMode="External"/><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n.wikipedia.org/wiki/Burning_bush" TargetMode="External"/><Relationship Id="rId14" Type="http://schemas.openxmlformats.org/officeDocument/2006/relationships/hyperlink" Target="mailto:elo@slav.su.se"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cosmoprovodnik.ru/artefakti/ikona-neopalimaya-kupina"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E26E3681-45B9-0B45-8EDC-1694A5B87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14</Pages>
  <Words>4224</Words>
  <Characters>22393</Characters>
  <Application>Microsoft Office Word</Application>
  <DocSecurity>0</DocSecurity>
  <Lines>186</Lines>
  <Paragraphs>53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91</cp:revision>
  <cp:lastPrinted>2022-04-03T10:37:00Z</cp:lastPrinted>
  <dcterms:created xsi:type="dcterms:W3CDTF">2022-01-07T17:30:00Z</dcterms:created>
  <dcterms:modified xsi:type="dcterms:W3CDTF">2022-04-03T10:37:00Z</dcterms:modified>
</cp:coreProperties>
</file>